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B7" w:rsidRDefault="00B05CB7" w:rsidP="00D56453">
      <w:pPr>
        <w:jc w:val="center"/>
        <w:rPr>
          <w:b/>
        </w:rPr>
      </w:pPr>
    </w:p>
    <w:p w:rsidR="00B05CB7" w:rsidRPr="004155A4" w:rsidRDefault="00B05CB7" w:rsidP="00D56453">
      <w:pPr>
        <w:jc w:val="center"/>
        <w:rPr>
          <w:b/>
        </w:rPr>
      </w:pPr>
    </w:p>
    <w:p w:rsidR="00B05CB7" w:rsidRPr="004155A4" w:rsidRDefault="00B05CB7" w:rsidP="00B05CB7">
      <w:pPr>
        <w:ind w:left="-180"/>
        <w:jc w:val="center"/>
        <w:rPr>
          <w:b/>
        </w:rPr>
      </w:pPr>
      <w:r w:rsidRPr="004155A4">
        <w:rPr>
          <w:b/>
        </w:rPr>
        <w:t xml:space="preserve">                                                           Утверждаю:</w:t>
      </w:r>
    </w:p>
    <w:p w:rsidR="00B05CB7" w:rsidRPr="004155A4" w:rsidRDefault="00B05CB7" w:rsidP="00B05CB7">
      <w:pPr>
        <w:jc w:val="center"/>
        <w:rPr>
          <w:b/>
        </w:rPr>
      </w:pPr>
      <w:r w:rsidRPr="004155A4">
        <w:rPr>
          <w:b/>
        </w:rPr>
        <w:t xml:space="preserve">                                                           Председатель</w:t>
      </w:r>
    </w:p>
    <w:p w:rsidR="00B05CB7" w:rsidRPr="004155A4" w:rsidRDefault="00B05CB7" w:rsidP="00B05CB7">
      <w:pPr>
        <w:jc w:val="center"/>
        <w:rPr>
          <w:b/>
        </w:rPr>
      </w:pPr>
      <w:r w:rsidRPr="004155A4">
        <w:rPr>
          <w:b/>
        </w:rPr>
        <w:t xml:space="preserve">                                                                                       Контрольно-счетной палаты</w:t>
      </w:r>
    </w:p>
    <w:p w:rsidR="00B05CB7" w:rsidRPr="004155A4" w:rsidRDefault="00B05CB7" w:rsidP="00B05CB7">
      <w:pPr>
        <w:jc w:val="center"/>
        <w:rPr>
          <w:b/>
        </w:rPr>
      </w:pPr>
      <w:r w:rsidRPr="004155A4">
        <w:rPr>
          <w:b/>
        </w:rPr>
        <w:t xml:space="preserve">                                                          </w:t>
      </w:r>
      <w:r w:rsidR="009E1CB7" w:rsidRPr="004155A4">
        <w:rPr>
          <w:b/>
        </w:rPr>
        <w:t xml:space="preserve">                              МР</w:t>
      </w:r>
      <w:r w:rsidRPr="004155A4">
        <w:rPr>
          <w:b/>
        </w:rPr>
        <w:t xml:space="preserve"> «Нерюнгринский район»</w:t>
      </w:r>
    </w:p>
    <w:p w:rsidR="00B05CB7" w:rsidRPr="004155A4" w:rsidRDefault="00B05CB7" w:rsidP="00B05CB7">
      <w:pPr>
        <w:jc w:val="center"/>
        <w:rPr>
          <w:b/>
        </w:rPr>
      </w:pPr>
      <w:r w:rsidRPr="004155A4">
        <w:rPr>
          <w:b/>
        </w:rPr>
        <w:t xml:space="preserve">            </w:t>
      </w:r>
    </w:p>
    <w:p w:rsidR="00B05CB7" w:rsidRPr="004155A4" w:rsidRDefault="00B05CB7" w:rsidP="00B05CB7">
      <w:pPr>
        <w:jc w:val="center"/>
        <w:rPr>
          <w:b/>
        </w:rPr>
      </w:pPr>
      <w:r w:rsidRPr="004155A4">
        <w:rPr>
          <w:b/>
        </w:rPr>
        <w:t xml:space="preserve">                                                                                                ______________Ю.С. Гнилицкая</w:t>
      </w:r>
    </w:p>
    <w:p w:rsidR="00B05CB7" w:rsidRPr="004155A4" w:rsidRDefault="00B05CB7" w:rsidP="00B05CB7">
      <w:pPr>
        <w:jc w:val="center"/>
        <w:rPr>
          <w:b/>
        </w:rPr>
      </w:pPr>
      <w:r w:rsidRPr="004155A4">
        <w:rPr>
          <w:b/>
        </w:rPr>
        <w:t xml:space="preserve">                                                                             </w:t>
      </w:r>
      <w:r w:rsidR="00D14EB2" w:rsidRPr="004155A4">
        <w:rPr>
          <w:b/>
        </w:rPr>
        <w:t xml:space="preserve">          «____» __________ 2025</w:t>
      </w:r>
      <w:r w:rsidRPr="004155A4">
        <w:rPr>
          <w:b/>
        </w:rPr>
        <w:t xml:space="preserve"> года</w:t>
      </w:r>
    </w:p>
    <w:p w:rsidR="00B05CB7" w:rsidRPr="004155A4" w:rsidRDefault="00B05CB7" w:rsidP="00D56453">
      <w:pPr>
        <w:jc w:val="center"/>
        <w:rPr>
          <w:b/>
        </w:rPr>
      </w:pPr>
    </w:p>
    <w:p w:rsidR="00B05CB7" w:rsidRPr="004155A4" w:rsidRDefault="00B05CB7" w:rsidP="00D56453">
      <w:pPr>
        <w:jc w:val="center"/>
        <w:rPr>
          <w:b/>
        </w:rPr>
      </w:pPr>
    </w:p>
    <w:p w:rsidR="00B05CB7" w:rsidRPr="004155A4" w:rsidRDefault="00B05CB7" w:rsidP="00D56453">
      <w:pPr>
        <w:jc w:val="center"/>
        <w:rPr>
          <w:b/>
        </w:rPr>
      </w:pPr>
    </w:p>
    <w:p w:rsidR="00B05CB7" w:rsidRPr="004155A4" w:rsidRDefault="00B05CB7" w:rsidP="00B05CB7">
      <w:pPr>
        <w:rPr>
          <w:b/>
        </w:rPr>
      </w:pPr>
    </w:p>
    <w:p w:rsidR="00D56453" w:rsidRPr="004155A4" w:rsidRDefault="00D56453" w:rsidP="00D56453">
      <w:pPr>
        <w:jc w:val="center"/>
        <w:rPr>
          <w:b/>
        </w:rPr>
      </w:pPr>
      <w:r w:rsidRPr="004155A4">
        <w:rPr>
          <w:b/>
        </w:rPr>
        <w:t>ОТЧЕТ</w:t>
      </w:r>
    </w:p>
    <w:p w:rsidR="00D56453" w:rsidRPr="004155A4" w:rsidRDefault="00D56453" w:rsidP="00D56453">
      <w:pPr>
        <w:jc w:val="center"/>
        <w:rPr>
          <w:b/>
        </w:rPr>
      </w:pPr>
      <w:r w:rsidRPr="004155A4">
        <w:rPr>
          <w:b/>
        </w:rPr>
        <w:t>по результатам контрольного мероприятия: проверки годо</w:t>
      </w:r>
      <w:r w:rsidR="00D14EB2" w:rsidRPr="004155A4">
        <w:rPr>
          <w:b/>
        </w:rPr>
        <w:t>вой бюджетной отчетности за 2024</w:t>
      </w:r>
      <w:r w:rsidRPr="004155A4">
        <w:rPr>
          <w:b/>
        </w:rPr>
        <w:t xml:space="preserve"> год  </w:t>
      </w:r>
      <w:proofErr w:type="spellStart"/>
      <w:r w:rsidRPr="004155A4">
        <w:rPr>
          <w:b/>
        </w:rPr>
        <w:t>Иенгринской</w:t>
      </w:r>
      <w:proofErr w:type="spellEnd"/>
      <w:r w:rsidRPr="004155A4">
        <w:rPr>
          <w:b/>
        </w:rPr>
        <w:t xml:space="preserve"> </w:t>
      </w:r>
      <w:proofErr w:type="spellStart"/>
      <w:r w:rsidRPr="004155A4">
        <w:rPr>
          <w:b/>
        </w:rPr>
        <w:t>наслежной</w:t>
      </w:r>
      <w:proofErr w:type="spellEnd"/>
      <w:r w:rsidRPr="004155A4">
        <w:rPr>
          <w:b/>
        </w:rPr>
        <w:t xml:space="preserve"> администрации</w:t>
      </w:r>
    </w:p>
    <w:p w:rsidR="00EB5A93" w:rsidRPr="004155A4" w:rsidRDefault="00EB5A93" w:rsidP="00D56453">
      <w:pPr>
        <w:jc w:val="center"/>
        <w:rPr>
          <w:b/>
        </w:rPr>
      </w:pPr>
    </w:p>
    <w:p w:rsidR="00D56453" w:rsidRPr="004155A4" w:rsidRDefault="00E77317" w:rsidP="00D56453">
      <w:pPr>
        <w:jc w:val="both"/>
      </w:pPr>
      <w:r w:rsidRPr="004155A4">
        <w:t xml:space="preserve">16 </w:t>
      </w:r>
      <w:r w:rsidR="00D14EB2" w:rsidRPr="004155A4">
        <w:t>мая 2025</w:t>
      </w:r>
      <w:r w:rsidR="00D56453" w:rsidRPr="004155A4">
        <w:t xml:space="preserve"> года                                                          </w:t>
      </w:r>
      <w:r w:rsidR="00971873" w:rsidRPr="004155A4">
        <w:t xml:space="preserve">                 </w:t>
      </w:r>
      <w:r w:rsidR="004C75EF" w:rsidRPr="004155A4">
        <w:t xml:space="preserve">       </w:t>
      </w:r>
      <w:r w:rsidR="00D56453" w:rsidRPr="004155A4">
        <w:t xml:space="preserve">            </w:t>
      </w:r>
      <w:r w:rsidR="00D14EB2" w:rsidRPr="004155A4">
        <w:t xml:space="preserve">        </w:t>
      </w:r>
      <w:r w:rsidR="00D56453" w:rsidRPr="004155A4">
        <w:t xml:space="preserve">   г. Нерюнгри               </w:t>
      </w:r>
    </w:p>
    <w:p w:rsidR="00D56453" w:rsidRPr="004155A4" w:rsidRDefault="00D56453" w:rsidP="00D56453">
      <w:pPr>
        <w:jc w:val="both"/>
      </w:pPr>
    </w:p>
    <w:p w:rsidR="00D56453" w:rsidRPr="004155A4" w:rsidRDefault="00D56453" w:rsidP="00D56453">
      <w:pPr>
        <w:jc w:val="both"/>
      </w:pPr>
      <w:r w:rsidRPr="004155A4">
        <w:rPr>
          <w:b/>
          <w:lang w:val="en-US"/>
        </w:rPr>
        <w:t>I</w:t>
      </w:r>
      <w:r w:rsidRPr="004155A4">
        <w:rPr>
          <w:b/>
        </w:rPr>
        <w:t>.</w:t>
      </w:r>
      <w:r w:rsidRPr="004155A4">
        <w:t xml:space="preserve"> В соответствии с Положением о Контрольно-счетной палате муниципального </w:t>
      </w:r>
      <w:r w:rsidR="004C75EF" w:rsidRPr="004155A4">
        <w:t>района</w:t>
      </w:r>
      <w:r w:rsidRPr="004155A4">
        <w:t xml:space="preserve"> «Нерюнгринский район» привлеченным специалистом проведено контрольное мероприятие: проверка годо</w:t>
      </w:r>
      <w:r w:rsidR="00D36E9B" w:rsidRPr="004155A4">
        <w:t>вой бюджетной отчетности за 2024</w:t>
      </w:r>
      <w:r w:rsidRPr="004155A4">
        <w:t xml:space="preserve"> год  </w:t>
      </w:r>
      <w:proofErr w:type="spellStart"/>
      <w:r w:rsidRPr="004155A4">
        <w:t>Иенг</w:t>
      </w:r>
      <w:r w:rsidR="00D36E9B" w:rsidRPr="004155A4">
        <w:t>ринской</w:t>
      </w:r>
      <w:proofErr w:type="spellEnd"/>
      <w:r w:rsidR="00D36E9B" w:rsidRPr="004155A4">
        <w:t xml:space="preserve"> </w:t>
      </w:r>
      <w:proofErr w:type="spellStart"/>
      <w:r w:rsidR="00D36E9B" w:rsidRPr="004155A4">
        <w:t>наслежной</w:t>
      </w:r>
      <w:proofErr w:type="spellEnd"/>
      <w:r w:rsidR="00D36E9B" w:rsidRPr="004155A4">
        <w:t xml:space="preserve"> администрации Нерюнгринского района Республики Саха (Якутия).</w:t>
      </w:r>
    </w:p>
    <w:p w:rsidR="00D56453" w:rsidRPr="004155A4" w:rsidRDefault="00D56453" w:rsidP="00D56453">
      <w:pPr>
        <w:jc w:val="both"/>
      </w:pPr>
      <w:r w:rsidRPr="004155A4">
        <w:rPr>
          <w:b/>
        </w:rPr>
        <w:t>Основание для проведения контрольного мероприятия</w:t>
      </w:r>
      <w:r w:rsidRPr="004155A4">
        <w:t xml:space="preserve">: План работы Контрольно-счетной палаты муниципального </w:t>
      </w:r>
      <w:r w:rsidR="00403039" w:rsidRPr="004155A4">
        <w:t>района</w:t>
      </w:r>
      <w:r w:rsidR="00FC5540" w:rsidRPr="004155A4">
        <w:t xml:space="preserve"> «</w:t>
      </w:r>
      <w:r w:rsidR="00D36E9B" w:rsidRPr="004155A4">
        <w:t>Нерюнгринский район» на 2025</w:t>
      </w:r>
      <w:r w:rsidRPr="004155A4">
        <w:t xml:space="preserve"> год.</w:t>
      </w:r>
    </w:p>
    <w:p w:rsidR="00D56453" w:rsidRPr="004155A4" w:rsidRDefault="00D56453" w:rsidP="00D56453">
      <w:pPr>
        <w:tabs>
          <w:tab w:val="left" w:pos="284"/>
        </w:tabs>
        <w:jc w:val="both"/>
        <w:rPr>
          <w:rFonts w:eastAsia="Calibri"/>
          <w:lang w:eastAsia="en-US"/>
        </w:rPr>
      </w:pPr>
      <w:r w:rsidRPr="004155A4">
        <w:rPr>
          <w:b/>
        </w:rPr>
        <w:t>Цель контрольного мероприятия</w:t>
      </w:r>
      <w:r w:rsidRPr="004155A4">
        <w:t xml:space="preserve">: </w:t>
      </w:r>
      <w:r w:rsidRPr="004155A4">
        <w:rPr>
          <w:rFonts w:eastAsia="Calibri"/>
          <w:lang w:eastAsia="en-US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D56453" w:rsidRPr="004155A4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4155A4">
        <w:rPr>
          <w:rFonts w:eastAsia="Calibri"/>
          <w:lang w:eastAsia="en-US"/>
        </w:rPr>
        <w:t>- требованиям бюджетного законодательства;</w:t>
      </w:r>
    </w:p>
    <w:p w:rsidR="00D56453" w:rsidRPr="004155A4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4155A4">
        <w:rPr>
          <w:rFonts w:eastAsia="Calibri"/>
          <w:lang w:eastAsia="en-US"/>
        </w:rPr>
        <w:t xml:space="preserve">- муниципальным правовым актам в сфере бюджетных правоотношений. </w:t>
      </w:r>
    </w:p>
    <w:p w:rsidR="00D56453" w:rsidRPr="004155A4" w:rsidRDefault="00D56453" w:rsidP="00D56453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155A4">
        <w:rPr>
          <w:rFonts w:ascii="Times New Roman" w:hAnsi="Times New Roman"/>
          <w:b/>
          <w:sz w:val="24"/>
          <w:szCs w:val="24"/>
        </w:rPr>
        <w:t>Предмет контрольного мероприятия</w:t>
      </w:r>
      <w:r w:rsidRPr="004155A4">
        <w:rPr>
          <w:rFonts w:ascii="Times New Roman" w:hAnsi="Times New Roman"/>
          <w:sz w:val="24"/>
          <w:szCs w:val="24"/>
        </w:rPr>
        <w:t xml:space="preserve">: </w:t>
      </w:r>
      <w:r w:rsidRPr="004155A4">
        <w:rPr>
          <w:rFonts w:ascii="Times New Roman" w:hAnsi="Times New Roman"/>
          <w:bCs/>
          <w:sz w:val="24"/>
          <w:szCs w:val="24"/>
          <w:lang w:eastAsia="en-US"/>
        </w:rPr>
        <w:t xml:space="preserve">годовая </w:t>
      </w:r>
      <w:r w:rsidRPr="004155A4">
        <w:rPr>
          <w:rFonts w:ascii="Times New Roman" w:hAnsi="Times New Roman"/>
          <w:sz w:val="24"/>
          <w:szCs w:val="24"/>
        </w:rPr>
        <w:t>бухгалтерская (бюджетная отчетность)</w:t>
      </w:r>
      <w:r w:rsidRPr="004155A4">
        <w:rPr>
          <w:rFonts w:ascii="Times New Roman" w:hAnsi="Times New Roman"/>
          <w:bCs/>
          <w:sz w:val="24"/>
          <w:szCs w:val="24"/>
          <w:lang w:eastAsia="en-US"/>
        </w:rPr>
        <w:t xml:space="preserve"> главного администратора, распорядителя бюджетных средств, </w:t>
      </w:r>
      <w:r w:rsidRPr="004155A4">
        <w:rPr>
          <w:rFonts w:ascii="Times New Roman" w:hAnsi="Times New Roman"/>
          <w:sz w:val="24"/>
          <w:szCs w:val="24"/>
        </w:rPr>
        <w:t xml:space="preserve">учетные регистры и иные документы, содержащие информацию о фактах, подлежащих проверке. </w:t>
      </w:r>
    </w:p>
    <w:p w:rsidR="00D56453" w:rsidRPr="004155A4" w:rsidRDefault="00D56453" w:rsidP="00D56453">
      <w:pPr>
        <w:jc w:val="both"/>
      </w:pPr>
      <w:r w:rsidRPr="004155A4">
        <w:rPr>
          <w:b/>
        </w:rPr>
        <w:t>Проверяемый период деятельности</w:t>
      </w:r>
      <w:r w:rsidR="00D36E9B" w:rsidRPr="004155A4">
        <w:t>: с 01.01.2024 по 31.12.2024</w:t>
      </w:r>
      <w:r w:rsidRPr="004155A4">
        <w:t xml:space="preserve"> года.</w:t>
      </w:r>
    </w:p>
    <w:p w:rsidR="00D56453" w:rsidRPr="004155A4" w:rsidRDefault="00D56453" w:rsidP="00D56453">
      <w:pPr>
        <w:jc w:val="both"/>
        <w:rPr>
          <w:sz w:val="28"/>
          <w:szCs w:val="28"/>
        </w:rPr>
      </w:pPr>
      <w:r w:rsidRPr="004155A4">
        <w:rPr>
          <w:b/>
        </w:rPr>
        <w:t>Перечень проверенных учреждений</w:t>
      </w:r>
      <w:r w:rsidRPr="004155A4">
        <w:t xml:space="preserve">: </w:t>
      </w:r>
      <w:proofErr w:type="spellStart"/>
      <w:r w:rsidRPr="004155A4">
        <w:t>Иенгринская</w:t>
      </w:r>
      <w:proofErr w:type="spellEnd"/>
      <w:r w:rsidRPr="004155A4">
        <w:t xml:space="preserve"> </w:t>
      </w:r>
      <w:proofErr w:type="spellStart"/>
      <w:r w:rsidRPr="004155A4">
        <w:t>наслежная</w:t>
      </w:r>
      <w:proofErr w:type="spellEnd"/>
      <w:r w:rsidRPr="004155A4">
        <w:t xml:space="preserve"> администрация Нерюнгринского </w:t>
      </w:r>
      <w:r w:rsidR="00FC5540" w:rsidRPr="004155A4">
        <w:t>района Республики Саха (Якутия)</w:t>
      </w:r>
      <w:r w:rsidR="00F544B0" w:rsidRPr="004155A4">
        <w:t xml:space="preserve"> (далее – </w:t>
      </w:r>
      <w:proofErr w:type="spellStart"/>
      <w:r w:rsidR="00F544B0" w:rsidRPr="004155A4">
        <w:t>Иенгринская</w:t>
      </w:r>
      <w:proofErr w:type="spellEnd"/>
      <w:r w:rsidR="00F544B0" w:rsidRPr="004155A4">
        <w:t xml:space="preserve"> </w:t>
      </w:r>
      <w:proofErr w:type="spellStart"/>
      <w:r w:rsidR="00F544B0" w:rsidRPr="004155A4">
        <w:t>наслежная</w:t>
      </w:r>
      <w:proofErr w:type="spellEnd"/>
      <w:r w:rsidR="00F544B0" w:rsidRPr="004155A4">
        <w:t xml:space="preserve"> администрация)</w:t>
      </w:r>
      <w:r w:rsidR="00FC5540" w:rsidRPr="004155A4">
        <w:t>,</w:t>
      </w:r>
      <w:r w:rsidRPr="004155A4">
        <w:t xml:space="preserve"> </w:t>
      </w:r>
      <w:r w:rsidR="00FC5540" w:rsidRPr="004155A4">
        <w:t>подведомственные учреждения: МУК Этнокультурный центр «</w:t>
      </w:r>
      <w:proofErr w:type="spellStart"/>
      <w:r w:rsidR="00FC5540" w:rsidRPr="004155A4">
        <w:t>Эян</w:t>
      </w:r>
      <w:proofErr w:type="spellEnd"/>
      <w:r w:rsidR="00FC5540" w:rsidRPr="004155A4">
        <w:t xml:space="preserve">» имени </w:t>
      </w:r>
      <w:proofErr w:type="spellStart"/>
      <w:r w:rsidR="00FC5540" w:rsidRPr="004155A4">
        <w:t>В.С.Еноховой</w:t>
      </w:r>
      <w:proofErr w:type="spellEnd"/>
      <w:r w:rsidR="00FC5540" w:rsidRPr="004155A4">
        <w:t>.</w:t>
      </w:r>
    </w:p>
    <w:p w:rsidR="00D56453" w:rsidRPr="004155A4" w:rsidRDefault="00D56453" w:rsidP="00932BB5">
      <w:pPr>
        <w:ind w:firstLine="708"/>
        <w:jc w:val="both"/>
      </w:pPr>
      <w:r w:rsidRPr="004155A4">
        <w:rPr>
          <w:bCs/>
        </w:rPr>
        <w:t xml:space="preserve">Акт проверки подписан </w:t>
      </w:r>
      <w:proofErr w:type="spellStart"/>
      <w:r w:rsidRPr="004155A4">
        <w:t>Иенгринской</w:t>
      </w:r>
      <w:proofErr w:type="spellEnd"/>
      <w:r w:rsidRPr="004155A4">
        <w:t xml:space="preserve"> </w:t>
      </w:r>
      <w:proofErr w:type="spellStart"/>
      <w:r w:rsidRPr="004155A4">
        <w:t>наслежной</w:t>
      </w:r>
      <w:proofErr w:type="spellEnd"/>
      <w:r w:rsidRPr="004155A4">
        <w:t xml:space="preserve"> администрацией без разногласий.</w:t>
      </w:r>
    </w:p>
    <w:p w:rsidR="00975F4D" w:rsidRPr="004155A4" w:rsidRDefault="00975F4D" w:rsidP="00975F4D">
      <w:pPr>
        <w:ind w:firstLine="709"/>
        <w:jc w:val="both"/>
      </w:pPr>
      <w:r w:rsidRPr="004155A4">
        <w:t xml:space="preserve">В Контрольно-счетную палату МР «Нерюнгринский район» представлен комплект форм консолидированной годовой отчетности </w:t>
      </w:r>
      <w:proofErr w:type="spellStart"/>
      <w:r w:rsidRPr="004155A4">
        <w:t>Иенгринской</w:t>
      </w:r>
      <w:proofErr w:type="spellEnd"/>
      <w:r w:rsidRPr="004155A4">
        <w:t xml:space="preserve"> </w:t>
      </w:r>
      <w:proofErr w:type="spellStart"/>
      <w:r w:rsidRPr="004155A4">
        <w:t>наслежной</w:t>
      </w:r>
      <w:proofErr w:type="spellEnd"/>
      <w:r w:rsidRPr="004155A4">
        <w:t xml:space="preserve"> администрации</w:t>
      </w:r>
      <w:r w:rsidRPr="004155A4">
        <w:t>,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877F9C" w:rsidRPr="004155A4" w:rsidRDefault="00D56453" w:rsidP="00FC55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155A4">
        <w:t xml:space="preserve">Не предоставлены следующие документы: </w:t>
      </w:r>
      <w:r w:rsidR="003848BC" w:rsidRPr="004155A4">
        <w:rPr>
          <w:rFonts w:eastAsiaTheme="minorHAnsi"/>
        </w:rPr>
        <w:t xml:space="preserve">Главная книга и регистры бухгалтерского учета </w:t>
      </w:r>
      <w:proofErr w:type="spellStart"/>
      <w:r w:rsidR="003848BC" w:rsidRPr="004155A4">
        <w:rPr>
          <w:rFonts w:eastAsia="Calibri"/>
          <w:lang w:eastAsia="en-US"/>
        </w:rPr>
        <w:t>Иенг</w:t>
      </w:r>
      <w:r w:rsidR="00877F9C" w:rsidRPr="004155A4">
        <w:rPr>
          <w:rFonts w:eastAsia="Calibri"/>
          <w:lang w:eastAsia="en-US"/>
        </w:rPr>
        <w:t>ринской</w:t>
      </w:r>
      <w:proofErr w:type="spellEnd"/>
      <w:r w:rsidR="00877F9C" w:rsidRPr="004155A4">
        <w:rPr>
          <w:rFonts w:eastAsia="Calibri"/>
          <w:lang w:eastAsia="en-US"/>
        </w:rPr>
        <w:t xml:space="preserve"> </w:t>
      </w:r>
      <w:proofErr w:type="spellStart"/>
      <w:r w:rsidR="00877F9C" w:rsidRPr="004155A4">
        <w:rPr>
          <w:rFonts w:eastAsia="Calibri"/>
          <w:lang w:eastAsia="en-US"/>
        </w:rPr>
        <w:t>наслежной</w:t>
      </w:r>
      <w:proofErr w:type="spellEnd"/>
      <w:r w:rsidR="00877F9C" w:rsidRPr="004155A4">
        <w:rPr>
          <w:rFonts w:eastAsia="Calibri"/>
          <w:lang w:eastAsia="en-US"/>
        </w:rPr>
        <w:t xml:space="preserve"> администрации.</w:t>
      </w:r>
    </w:p>
    <w:p w:rsidR="00785365" w:rsidRPr="004155A4" w:rsidRDefault="00CA5A59" w:rsidP="00FC5540">
      <w:pPr>
        <w:suppressAutoHyphens w:val="0"/>
        <w:autoSpaceDE w:val="0"/>
        <w:autoSpaceDN w:val="0"/>
        <w:adjustRightInd w:val="0"/>
        <w:ind w:firstLine="708"/>
        <w:jc w:val="both"/>
      </w:pPr>
      <w:r w:rsidRPr="004155A4">
        <w:t xml:space="preserve">Произвести сверку достоверности </w:t>
      </w:r>
      <w:r w:rsidR="00F645C8" w:rsidRPr="004155A4">
        <w:t xml:space="preserve">годовой </w:t>
      </w:r>
      <w:r w:rsidRPr="004155A4">
        <w:t>бюджетной отчетности</w:t>
      </w:r>
      <w:r w:rsidR="00CD0FF8" w:rsidRPr="004155A4">
        <w:t xml:space="preserve">  на соответствие</w:t>
      </w:r>
      <w:r w:rsidRPr="004155A4">
        <w:t xml:space="preserve"> </w:t>
      </w:r>
      <w:r w:rsidR="009274A0" w:rsidRPr="004155A4">
        <w:t>показателям</w:t>
      </w:r>
      <w:r w:rsidR="00F645C8" w:rsidRPr="004155A4">
        <w:t xml:space="preserve">  </w:t>
      </w:r>
      <w:r w:rsidR="00976E95" w:rsidRPr="004155A4">
        <w:t xml:space="preserve">бухгалтерского (бюджетного) учета </w:t>
      </w:r>
      <w:r w:rsidR="00CE7D7E" w:rsidRPr="004155A4">
        <w:t xml:space="preserve"> </w:t>
      </w:r>
      <w:r w:rsidR="009274A0" w:rsidRPr="004155A4">
        <w:t>не представляется возможным.</w:t>
      </w:r>
      <w:r w:rsidR="00CE7D7E" w:rsidRPr="004155A4">
        <w:t xml:space="preserve">      </w:t>
      </w:r>
    </w:p>
    <w:p w:rsidR="00D56453" w:rsidRPr="004155A4" w:rsidRDefault="00A14BA3" w:rsidP="003267C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155A4">
        <w:rPr>
          <w:rFonts w:eastAsia="Calibri"/>
          <w:lang w:eastAsia="en-US"/>
        </w:rPr>
        <w:t>Контрольно-счетной палатой МР</w:t>
      </w:r>
      <w:r w:rsidR="00D56453" w:rsidRPr="004155A4">
        <w:rPr>
          <w:rFonts w:eastAsia="Calibri"/>
          <w:lang w:eastAsia="en-US"/>
        </w:rPr>
        <w:t xml:space="preserve"> «Нерюнгринский район»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7E5E35" w:rsidRPr="004155A4" w:rsidRDefault="007E5E35" w:rsidP="003267C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D56453" w:rsidRPr="004155A4" w:rsidRDefault="00D56453" w:rsidP="00D56453">
      <w:pPr>
        <w:jc w:val="both"/>
        <w:rPr>
          <w:b/>
        </w:rPr>
      </w:pPr>
      <w:r w:rsidRPr="004155A4">
        <w:rPr>
          <w:b/>
        </w:rPr>
        <w:lastRenderedPageBreak/>
        <w:t>II. Проверкой установлено следующее:</w:t>
      </w:r>
    </w:p>
    <w:p w:rsidR="007D4E15" w:rsidRPr="004155A4" w:rsidRDefault="007D4E15" w:rsidP="007D4E15">
      <w:pPr>
        <w:suppressAutoHyphens w:val="0"/>
        <w:ind w:firstLine="567"/>
        <w:jc w:val="both"/>
      </w:pPr>
      <w:r w:rsidRPr="004155A4">
        <w:t xml:space="preserve">В соответствии со ст. 6 БК РФ, Положением, принятым сессией </w:t>
      </w:r>
      <w:proofErr w:type="spellStart"/>
      <w:r w:rsidRPr="004155A4">
        <w:t>Иенгринского</w:t>
      </w:r>
      <w:proofErr w:type="spellEnd"/>
      <w:r w:rsidRPr="004155A4">
        <w:t xml:space="preserve"> </w:t>
      </w:r>
      <w:proofErr w:type="spellStart"/>
      <w:r w:rsidRPr="004155A4">
        <w:t>наслежного</w:t>
      </w:r>
      <w:proofErr w:type="spellEnd"/>
      <w:r w:rsidRPr="004155A4">
        <w:t xml:space="preserve"> Совета № 4-21 от 20.05.2010 г., </w:t>
      </w:r>
      <w:proofErr w:type="spellStart"/>
      <w:r w:rsidRPr="004155A4">
        <w:t>Иенгринская</w:t>
      </w:r>
      <w:proofErr w:type="spellEnd"/>
      <w:r w:rsidRPr="004155A4">
        <w:t xml:space="preserve"> </w:t>
      </w:r>
      <w:proofErr w:type="spellStart"/>
      <w:r w:rsidRPr="004155A4">
        <w:t>наслежная</w:t>
      </w:r>
      <w:proofErr w:type="spellEnd"/>
      <w:r w:rsidRPr="004155A4">
        <w:t xml:space="preserve"> администрация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656.  Подведомственные </w:t>
      </w:r>
      <w:proofErr w:type="spellStart"/>
      <w:r w:rsidRPr="004155A4">
        <w:t>учреждения:муниципальное</w:t>
      </w:r>
      <w:proofErr w:type="spellEnd"/>
      <w:r w:rsidRPr="004155A4">
        <w:t xml:space="preserve"> учреждение культуры Этнокультурный центр «</w:t>
      </w:r>
      <w:proofErr w:type="spellStart"/>
      <w:r w:rsidRPr="004155A4">
        <w:t>Эян</w:t>
      </w:r>
      <w:proofErr w:type="spellEnd"/>
      <w:r w:rsidRPr="004155A4">
        <w:t xml:space="preserve">» имени </w:t>
      </w:r>
      <w:proofErr w:type="spellStart"/>
      <w:r w:rsidRPr="004155A4">
        <w:t>В.С.Еноховой</w:t>
      </w:r>
      <w:proofErr w:type="spellEnd"/>
      <w:r w:rsidRPr="004155A4">
        <w:t>.</w:t>
      </w:r>
    </w:p>
    <w:p w:rsidR="008E7D22" w:rsidRPr="004155A4" w:rsidRDefault="008E7D22" w:rsidP="008E7D22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4155A4">
        <w:rPr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4155A4">
        <w:rPr>
          <w:rFonts w:eastAsiaTheme="minorHAnsi"/>
          <w:lang w:eastAsia="en-US"/>
        </w:rPr>
        <w:t xml:space="preserve"> </w:t>
      </w:r>
    </w:p>
    <w:p w:rsidR="003267CB" w:rsidRPr="004155A4" w:rsidRDefault="008E7D22" w:rsidP="003267CB">
      <w:pPr>
        <w:suppressAutoHyphens w:val="0"/>
        <w:ind w:firstLine="709"/>
        <w:jc w:val="both"/>
        <w:rPr>
          <w:lang w:eastAsia="ru-RU"/>
        </w:rPr>
      </w:pPr>
      <w:r w:rsidRPr="004155A4">
        <w:rPr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D56453" w:rsidRPr="004155A4" w:rsidRDefault="00D56453" w:rsidP="009661F2">
      <w:pPr>
        <w:ind w:firstLine="709"/>
        <w:jc w:val="both"/>
      </w:pPr>
      <w:r w:rsidRPr="004155A4">
        <w:rPr>
          <w:b/>
        </w:rPr>
        <w:t>III</w:t>
      </w:r>
      <w:r w:rsidRPr="004155A4">
        <w:t xml:space="preserve">. </w:t>
      </w:r>
      <w:r w:rsidRPr="004155A4">
        <w:rPr>
          <w:b/>
        </w:rPr>
        <w:t>Выводы:</w:t>
      </w:r>
    </w:p>
    <w:p w:rsidR="003848BC" w:rsidRPr="004155A4" w:rsidRDefault="003848BC" w:rsidP="00A108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155A4">
        <w:rPr>
          <w:rFonts w:eastAsia="Calibri"/>
          <w:lang w:eastAsia="en-US"/>
        </w:rPr>
        <w:t xml:space="preserve">По результатам проверки годовой бюджетной отчетности </w:t>
      </w:r>
      <w:proofErr w:type="spellStart"/>
      <w:r w:rsidRPr="004155A4">
        <w:rPr>
          <w:rFonts w:eastAsia="Calibri"/>
          <w:lang w:eastAsia="en-US"/>
        </w:rPr>
        <w:t>Иенгринской</w:t>
      </w:r>
      <w:proofErr w:type="spellEnd"/>
      <w:r w:rsidRPr="004155A4">
        <w:rPr>
          <w:rFonts w:eastAsia="Calibri"/>
          <w:lang w:eastAsia="en-US"/>
        </w:rPr>
        <w:t xml:space="preserve"> </w:t>
      </w:r>
      <w:proofErr w:type="spellStart"/>
      <w:r w:rsidRPr="004155A4">
        <w:rPr>
          <w:rFonts w:eastAsia="Calibri"/>
          <w:lang w:eastAsia="en-US"/>
        </w:rPr>
        <w:t>наслежной</w:t>
      </w:r>
      <w:proofErr w:type="spellEnd"/>
      <w:r w:rsidRPr="004155A4">
        <w:rPr>
          <w:rFonts w:eastAsia="Calibri"/>
          <w:lang w:eastAsia="en-US"/>
        </w:rPr>
        <w:t xml:space="preserve"> администрации,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E671A4" w:rsidRPr="004155A4" w:rsidRDefault="00E671A4" w:rsidP="00A108FE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4155A4">
        <w:rPr>
          <w:rFonts w:eastAsiaTheme="minorHAnsi"/>
          <w:lang w:eastAsia="en-US"/>
        </w:rPr>
        <w:t xml:space="preserve">Показатели, отраженные в </w:t>
      </w:r>
      <w:r w:rsidR="006452D1" w:rsidRPr="004155A4">
        <w:rPr>
          <w:rFonts w:eastAsia="Calibri"/>
          <w:lang w:eastAsia="en-US"/>
        </w:rPr>
        <w:t xml:space="preserve">годовой бюджетной отчетности </w:t>
      </w:r>
      <w:proofErr w:type="spellStart"/>
      <w:r w:rsidR="006452D1" w:rsidRPr="004155A4">
        <w:rPr>
          <w:rFonts w:eastAsia="Calibri"/>
          <w:lang w:eastAsia="en-US"/>
        </w:rPr>
        <w:t>Иенгринской</w:t>
      </w:r>
      <w:proofErr w:type="spellEnd"/>
      <w:r w:rsidR="006452D1" w:rsidRPr="004155A4">
        <w:rPr>
          <w:rFonts w:eastAsia="Calibri"/>
          <w:lang w:eastAsia="en-US"/>
        </w:rPr>
        <w:t xml:space="preserve"> </w:t>
      </w:r>
      <w:proofErr w:type="spellStart"/>
      <w:r w:rsidR="006452D1" w:rsidRPr="004155A4">
        <w:rPr>
          <w:rFonts w:eastAsia="Calibri"/>
          <w:lang w:eastAsia="en-US"/>
        </w:rPr>
        <w:t>наслежной</w:t>
      </w:r>
      <w:proofErr w:type="spellEnd"/>
      <w:r w:rsidR="006452D1" w:rsidRPr="004155A4">
        <w:rPr>
          <w:rFonts w:eastAsia="Calibri"/>
          <w:lang w:eastAsia="en-US"/>
        </w:rPr>
        <w:t xml:space="preserve"> администрации</w:t>
      </w:r>
      <w:r w:rsidR="00A108FE" w:rsidRPr="004155A4">
        <w:rPr>
          <w:rFonts w:eastAsiaTheme="minorHAnsi"/>
          <w:b/>
          <w:lang w:eastAsia="en-US"/>
        </w:rPr>
        <w:t xml:space="preserve">, </w:t>
      </w:r>
      <w:r w:rsidRPr="004155A4">
        <w:rPr>
          <w:rFonts w:eastAsiaTheme="minorHAnsi"/>
          <w:lang w:eastAsia="en-US"/>
        </w:rPr>
        <w:t>не подтверждены соответствующи</w:t>
      </w:r>
      <w:r w:rsidR="00A108FE" w:rsidRPr="004155A4">
        <w:rPr>
          <w:rFonts w:eastAsiaTheme="minorHAnsi"/>
          <w:lang w:eastAsia="en-US"/>
        </w:rPr>
        <w:t>ми регистрами бюджетного учета.</w:t>
      </w:r>
    </w:p>
    <w:p w:rsidR="003848BC" w:rsidRPr="004155A4" w:rsidRDefault="003848BC" w:rsidP="00A108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155A4">
        <w:rPr>
          <w:rFonts w:eastAsiaTheme="minorHAnsi"/>
          <w:lang w:eastAsia="en-US"/>
        </w:rPr>
        <w:t xml:space="preserve"> Контрольные  соотношения между формами годовой бухгалтерской (бюджетной) отчетности выдержаны не в полной мере.        </w:t>
      </w:r>
    </w:p>
    <w:p w:rsidR="00BC3504" w:rsidRPr="004155A4" w:rsidRDefault="00BC3504" w:rsidP="00BC3504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4155A4">
        <w:rPr>
          <w:rFonts w:eastAsiaTheme="minorHAnsi"/>
          <w:lang w:eastAsia="en-US"/>
        </w:rPr>
        <w:t xml:space="preserve">В нарушение 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 нарушение пункта 7 Приказа Минфина России от 28.12.2010 № 191н, </w:t>
      </w:r>
      <w:proofErr w:type="spellStart"/>
      <w:r w:rsidRPr="004155A4">
        <w:rPr>
          <w:rFonts w:eastAsiaTheme="minorHAnsi"/>
          <w:lang w:eastAsia="en-US"/>
        </w:rPr>
        <w:t>Иенгринской</w:t>
      </w:r>
      <w:proofErr w:type="spellEnd"/>
      <w:r w:rsidRPr="004155A4">
        <w:rPr>
          <w:rFonts w:eastAsiaTheme="minorHAnsi"/>
          <w:lang w:eastAsia="en-US"/>
        </w:rPr>
        <w:t xml:space="preserve"> </w:t>
      </w:r>
      <w:proofErr w:type="spellStart"/>
      <w:r w:rsidRPr="004155A4">
        <w:rPr>
          <w:rFonts w:eastAsiaTheme="minorHAnsi"/>
          <w:lang w:eastAsia="en-US"/>
        </w:rPr>
        <w:t>наслежной</w:t>
      </w:r>
      <w:proofErr w:type="spellEnd"/>
      <w:r w:rsidRPr="004155A4">
        <w:rPr>
          <w:rFonts w:eastAsiaTheme="minorHAnsi"/>
          <w:lang w:eastAsia="en-US"/>
        </w:rPr>
        <w:t xml:space="preserve"> администрацией  не подтверждены показатели бюджетной отчетности данными Главной книги и регистрами бухгалтерского учета. Главная книга и регис</w:t>
      </w:r>
      <w:r w:rsidR="00EE44D5" w:rsidRPr="004155A4">
        <w:rPr>
          <w:rFonts w:eastAsiaTheme="minorHAnsi"/>
          <w:lang w:eastAsia="en-US"/>
        </w:rPr>
        <w:t>тры бухгалтерского учета за 2024</w:t>
      </w:r>
      <w:r w:rsidRPr="004155A4">
        <w:rPr>
          <w:rFonts w:eastAsiaTheme="minorHAnsi"/>
          <w:lang w:eastAsia="en-US"/>
        </w:rPr>
        <w:t xml:space="preserve"> год в Контрольно-счетную палату МО «Нерюнгринский район» не предоставлены.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  <w:r w:rsidRPr="00EE44D5">
        <w:rPr>
          <w:rFonts w:eastAsia="Calibri"/>
          <w:lang w:eastAsia="en-US"/>
        </w:rPr>
        <w:t>Показатели Баланса ф.0503130, отраженные в разделе II «Финансовые активы» по строке 240, не соответствуют сведениям  Реестра муниципального имущества сельского поселения «</w:t>
      </w:r>
      <w:proofErr w:type="spellStart"/>
      <w:r w:rsidRPr="00EE44D5">
        <w:rPr>
          <w:rFonts w:eastAsia="Calibri"/>
          <w:lang w:eastAsia="en-US"/>
        </w:rPr>
        <w:t>Иенгринский</w:t>
      </w:r>
      <w:proofErr w:type="spellEnd"/>
      <w:r w:rsidRPr="00EE44D5">
        <w:rPr>
          <w:rFonts w:eastAsia="Calibri"/>
          <w:lang w:eastAsia="en-US"/>
        </w:rPr>
        <w:t xml:space="preserve"> эвенкийский национальный наслег» Нерюнгринского района Республики Саха (Якутия)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иные юридические лица, в которых муниципальное образование является учредителем. Отклонение составило – 2 024 000,00 рублей.</w:t>
      </w:r>
    </w:p>
    <w:p w:rsidR="00EE44D5" w:rsidRPr="00EE44D5" w:rsidRDefault="00EE44D5" w:rsidP="00EE44D5">
      <w:pPr>
        <w:suppressAutoHyphens w:val="0"/>
        <w:ind w:firstLine="709"/>
        <w:jc w:val="both"/>
        <w:rPr>
          <w:lang w:eastAsia="ru-RU"/>
        </w:rPr>
      </w:pPr>
      <w:r w:rsidRPr="00EE44D5">
        <w:rPr>
          <w:lang w:eastAsia="ru-RU"/>
        </w:rPr>
        <w:t>В нарушение пункта 150 Приказа Минфина России от 28.12.2010 № 191н в отчете о движении денежных средств (ф.0503123) по строке 4220 не отражены показатели по возврату остатков трансфертов прошлых лет в размере 6 184 224,71 тыс. рублей.</w:t>
      </w:r>
      <w:r w:rsidRPr="00EE44D5">
        <w:rPr>
          <w:lang w:eastAsia="ru-RU"/>
        </w:rPr>
        <w:tab/>
      </w:r>
    </w:p>
    <w:p w:rsidR="00EE44D5" w:rsidRPr="00EE44D5" w:rsidRDefault="00EE44D5" w:rsidP="00EE44D5">
      <w:pPr>
        <w:suppressAutoHyphens w:val="0"/>
        <w:ind w:firstLine="709"/>
        <w:jc w:val="both"/>
        <w:rPr>
          <w:rFonts w:eastAsia="Calibri"/>
          <w:i/>
          <w:lang w:eastAsia="en-US"/>
        </w:rPr>
      </w:pPr>
      <w:r w:rsidRPr="00EE44D5">
        <w:rPr>
          <w:rFonts w:eastAsia="Calibri"/>
          <w:iCs/>
          <w:lang w:eastAsia="en-US"/>
        </w:rPr>
        <w:t xml:space="preserve">В нарушение пункта 23 </w:t>
      </w:r>
      <w:hyperlink r:id="rId5" w:anchor="/document/71821756/entry/1130" w:history="1">
        <w:r w:rsidRPr="00EE44D5">
          <w:rPr>
            <w:rFonts w:eastAsia="Calibri"/>
            <w:iCs/>
            <w:lang w:eastAsia="en-US"/>
          </w:rPr>
          <w:t>Приказ</w:t>
        </w:r>
      </w:hyperlink>
      <w:r w:rsidRPr="00EE44D5">
        <w:rPr>
          <w:rFonts w:eastAsia="Calibri"/>
          <w:iCs/>
          <w:lang w:eastAsia="en-US"/>
        </w:rPr>
        <w:t>а Минфина России от</w:t>
      </w:r>
      <w:r w:rsidRPr="00EE44D5">
        <w:rPr>
          <w:rFonts w:eastAsia="Calibri"/>
          <w:i/>
          <w:lang w:eastAsia="en-US"/>
        </w:rPr>
        <w:t xml:space="preserve"> </w:t>
      </w:r>
      <w:r w:rsidRPr="00EE44D5">
        <w:rPr>
          <w:rFonts w:eastAsia="Calibri"/>
          <w:lang w:eastAsia="en-US"/>
        </w:rPr>
        <w:t>28</w:t>
      </w:r>
      <w:r w:rsidRPr="00EE44D5">
        <w:rPr>
          <w:rFonts w:eastAsia="Calibri"/>
          <w:i/>
          <w:lang w:eastAsia="en-US"/>
        </w:rPr>
        <w:t xml:space="preserve"> </w:t>
      </w:r>
      <w:r w:rsidRPr="00EE44D5">
        <w:rPr>
          <w:rFonts w:eastAsia="Calibri"/>
          <w:iCs/>
          <w:lang w:eastAsia="en-US"/>
        </w:rPr>
        <w:t>декабря 2010 г</w:t>
      </w:r>
      <w:r w:rsidRPr="00EE44D5">
        <w:rPr>
          <w:rFonts w:eastAsia="Calibri"/>
          <w:i/>
          <w:lang w:eastAsia="en-US"/>
        </w:rPr>
        <w:t xml:space="preserve">. </w:t>
      </w:r>
      <w:r w:rsidRPr="00EE44D5">
        <w:rPr>
          <w:rFonts w:eastAsia="Calibri"/>
          <w:iCs/>
          <w:lang w:eastAsia="en-US"/>
        </w:rPr>
        <w:t xml:space="preserve">№ 191н в составе годовой бюджетной отчетности за 2024 год </w:t>
      </w:r>
      <w:proofErr w:type="spellStart"/>
      <w:r w:rsidRPr="00EE44D5">
        <w:rPr>
          <w:rFonts w:eastAsia="Calibri"/>
          <w:iCs/>
          <w:lang w:eastAsia="en-US"/>
        </w:rPr>
        <w:t>Иенгринской</w:t>
      </w:r>
      <w:proofErr w:type="spellEnd"/>
      <w:r w:rsidRPr="00EE44D5">
        <w:rPr>
          <w:rFonts w:eastAsia="Calibri"/>
          <w:iCs/>
          <w:lang w:eastAsia="en-US"/>
        </w:rPr>
        <w:t xml:space="preserve"> </w:t>
      </w:r>
      <w:proofErr w:type="spellStart"/>
      <w:r w:rsidRPr="00EE44D5">
        <w:rPr>
          <w:rFonts w:eastAsia="Calibri"/>
          <w:iCs/>
          <w:lang w:eastAsia="en-US"/>
        </w:rPr>
        <w:t>наслежной</w:t>
      </w:r>
      <w:proofErr w:type="spellEnd"/>
      <w:r w:rsidRPr="00EE44D5">
        <w:rPr>
          <w:rFonts w:eastAsia="Calibri"/>
          <w:iCs/>
          <w:lang w:eastAsia="en-US"/>
        </w:rPr>
        <w:t xml:space="preserve"> администрацией Нерюнгринского района Республики Саха (Якутия) Справка по консолидируемым расчетам ф.0503125 по счету 1 303.05. </w:t>
      </w:r>
      <w:r w:rsidRPr="00D12E0B">
        <w:rPr>
          <w:rFonts w:eastAsia="Calibri"/>
          <w:bCs/>
          <w:shd w:val="clear" w:color="auto" w:fill="FFFFFF"/>
          <w:lang w:eastAsia="en-US"/>
        </w:rPr>
        <w:t xml:space="preserve">«Расчёты по прочим платежам в бюджет» на сумму остатков </w:t>
      </w:r>
      <w:r w:rsidRPr="00EE44D5">
        <w:rPr>
          <w:rFonts w:eastAsia="Calibri"/>
          <w:shd w:val="clear" w:color="auto" w:fill="FFFFFF"/>
          <w:lang w:eastAsia="en-US"/>
        </w:rPr>
        <w:t>субсидий, субвенций и иных межбюджетных трансфертов, имеющих целевое назначение, прошлых лет (6 184 224,71 руб.) не сформирована (отсутствует).</w:t>
      </w:r>
    </w:p>
    <w:p w:rsidR="00EE44D5" w:rsidRPr="00EE44D5" w:rsidRDefault="00EE44D5" w:rsidP="00EE44D5">
      <w:pPr>
        <w:suppressAutoHyphens w:val="0"/>
        <w:ind w:firstLine="709"/>
        <w:jc w:val="both"/>
        <w:rPr>
          <w:lang w:eastAsia="ru-RU"/>
        </w:rPr>
      </w:pPr>
      <w:r w:rsidRPr="00EE44D5">
        <w:rPr>
          <w:lang w:eastAsia="ru-RU"/>
        </w:rPr>
        <w:lastRenderedPageBreak/>
        <w:t xml:space="preserve">Показатели строк 710-720 графа 8 </w:t>
      </w:r>
      <w:r w:rsidRPr="00EE44D5">
        <w:rPr>
          <w:rFonts w:eastAsiaTheme="minorHAnsi"/>
          <w:lang w:eastAsia="en-US"/>
        </w:rPr>
        <w:t xml:space="preserve">раздела 3 «Источники финансирования дефицита бюджета» в Отчете ф. 0503127 не соответствуют показателям раздела 1 «Доходы бюджета» и раздела 2 «Расходы бюджета» ф. 0503127. Сумма отклонения составляет 13 636 021,35 рублей.  </w:t>
      </w:r>
      <w:r w:rsidRPr="00EE44D5">
        <w:rPr>
          <w:lang w:eastAsia="ru-RU"/>
        </w:rPr>
        <w:t>Сведения по расхождению показателей исполнения  бюджетных назначений и расшифровка возникших отклонений за 2024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                      в Контрольно-счетную палату МР «Нерюнгринский район» не предоставлены.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EE44D5">
        <w:rPr>
          <w:lang w:eastAsia="ru-RU"/>
        </w:rPr>
        <w:t>Заполнение формы (ф. 0503128) не соответствует Инструкции 191н:</w:t>
      </w:r>
      <w:r w:rsidRPr="00EE44D5">
        <w:rPr>
          <w:rFonts w:eastAsia="Calibri"/>
          <w:lang w:eastAsia="en-US"/>
        </w:rPr>
        <w:t xml:space="preserve"> п</w:t>
      </w:r>
      <w:r w:rsidRPr="00EE44D5">
        <w:rPr>
          <w:lang w:eastAsia="ru-RU"/>
        </w:rPr>
        <w:t xml:space="preserve">о </w:t>
      </w:r>
      <w:hyperlink r:id="rId6" w:history="1">
        <w:r w:rsidRPr="00EE44D5">
          <w:rPr>
            <w:rFonts w:eastAsia="Calibri"/>
            <w:lang w:eastAsia="ru-RU"/>
          </w:rPr>
          <w:t>строке 999</w:t>
        </w:r>
      </w:hyperlink>
      <w:r w:rsidRPr="00EE44D5">
        <w:rPr>
          <w:lang w:eastAsia="ru-RU"/>
        </w:rPr>
        <w:t xml:space="preserve"> не отражена сумма показателей </w:t>
      </w:r>
      <w:hyperlink r:id="rId7" w:history="1">
        <w:r w:rsidRPr="00EE44D5">
          <w:rPr>
            <w:rFonts w:eastAsia="Calibri"/>
            <w:lang w:eastAsia="ru-RU"/>
          </w:rPr>
          <w:t>строк 200</w:t>
        </w:r>
      </w:hyperlink>
      <w:r w:rsidRPr="00EE44D5">
        <w:rPr>
          <w:lang w:eastAsia="ru-RU"/>
        </w:rPr>
        <w:t xml:space="preserve">, </w:t>
      </w:r>
      <w:hyperlink r:id="rId8" w:history="1">
        <w:r w:rsidRPr="00EE44D5">
          <w:rPr>
            <w:rFonts w:eastAsia="Calibri"/>
            <w:lang w:eastAsia="ru-RU"/>
          </w:rPr>
          <w:t>510</w:t>
        </w:r>
      </w:hyperlink>
      <w:r w:rsidRPr="00EE44D5">
        <w:rPr>
          <w:lang w:eastAsia="ru-RU"/>
        </w:rPr>
        <w:t xml:space="preserve">, </w:t>
      </w:r>
      <w:hyperlink r:id="rId9" w:history="1">
        <w:r w:rsidRPr="00EE44D5">
          <w:rPr>
            <w:rFonts w:eastAsia="Calibri"/>
            <w:lang w:eastAsia="ru-RU"/>
          </w:rPr>
          <w:t>700</w:t>
        </w:r>
      </w:hyperlink>
      <w:r w:rsidRPr="00EE44D5">
        <w:rPr>
          <w:lang w:eastAsia="ru-RU"/>
        </w:rPr>
        <w:t xml:space="preserve"> по графам 6, 7, 8 (п. 74 Инструкции 191н), что повлекло за собой не соблюдение контрольных соотношений со Сведениями ф.0503175.</w:t>
      </w:r>
    </w:p>
    <w:p w:rsidR="00EE44D5" w:rsidRPr="00EE44D5" w:rsidRDefault="00EE44D5" w:rsidP="00EE44D5">
      <w:pPr>
        <w:suppressAutoHyphens w:val="0"/>
        <w:ind w:firstLine="708"/>
        <w:jc w:val="both"/>
        <w:rPr>
          <w:rFonts w:eastAsiaTheme="minorHAnsi"/>
          <w:lang w:eastAsia="en-US"/>
        </w:rPr>
      </w:pPr>
      <w:r w:rsidRPr="00EE44D5">
        <w:rPr>
          <w:rFonts w:eastAsiaTheme="minorHAnsi"/>
          <w:lang w:eastAsia="en-US"/>
        </w:rPr>
        <w:t>Проверкой Пояснительной записки ф.0503160 установлены следующие несоответствия:</w:t>
      </w:r>
    </w:p>
    <w:p w:rsidR="00EE44D5" w:rsidRPr="00EE44D5" w:rsidRDefault="00F01378" w:rsidP="00EE44D5">
      <w:pPr>
        <w:suppressAutoHyphens w:val="0"/>
        <w:ind w:firstLine="709"/>
        <w:jc w:val="both"/>
        <w:rPr>
          <w:rFonts w:eastAsiaTheme="minorHAnsi" w:cstheme="minorBidi"/>
          <w:lang w:eastAsia="en-US"/>
        </w:rPr>
      </w:pPr>
      <w:r w:rsidRPr="00D12E0B">
        <w:rPr>
          <w:rFonts w:eastAsia="Calibri"/>
          <w:lang w:eastAsia="en-US"/>
        </w:rPr>
        <w:t>-т</w:t>
      </w:r>
      <w:r w:rsidR="00EE44D5" w:rsidRPr="00EE44D5">
        <w:rPr>
          <w:rFonts w:eastAsia="Calibri"/>
          <w:lang w:eastAsia="en-US"/>
        </w:rPr>
        <w:t>екстовая часть пояснительной записки представлена</w:t>
      </w:r>
      <w:r w:rsidRPr="00D12E0B">
        <w:rPr>
          <w:rFonts w:eastAsia="Calibri"/>
          <w:lang w:eastAsia="en-US"/>
        </w:rPr>
        <w:t xml:space="preserve"> </w:t>
      </w:r>
      <w:r w:rsidR="00EE44D5" w:rsidRPr="00EE44D5">
        <w:rPr>
          <w:rFonts w:eastAsia="Calibri"/>
          <w:lang w:eastAsia="en-US"/>
        </w:rPr>
        <w:t>без разбивки по разделам и приложений (Таблицы №№ 13, 14).</w:t>
      </w:r>
      <w:r w:rsidR="00EE44D5" w:rsidRPr="00EE44D5">
        <w:rPr>
          <w:rFonts w:eastAsiaTheme="minorHAnsi" w:cstheme="minorBidi"/>
          <w:lang w:eastAsia="en-US"/>
        </w:rPr>
        <w:t xml:space="preserve"> Ф</w:t>
      </w:r>
      <w:r w:rsidR="00EE44D5" w:rsidRPr="00EE44D5">
        <w:rPr>
          <w:rFonts w:eastAsia="Calibri"/>
          <w:shd w:val="clear" w:color="auto" w:fill="FFFFFF"/>
          <w:lang w:eastAsia="en-US"/>
        </w:rPr>
        <w:t xml:space="preserve">орма отчетности Таблица № 13 к Пояснительной записке ф.0503160 не формировалась. </w:t>
      </w:r>
    </w:p>
    <w:p w:rsidR="00EE44D5" w:rsidRPr="00EE44D5" w:rsidRDefault="00F01378" w:rsidP="00EE44D5">
      <w:pPr>
        <w:suppressAutoHyphens w:val="0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D12E0B">
        <w:rPr>
          <w:rFonts w:eastAsia="Calibri"/>
          <w:shd w:val="clear" w:color="auto" w:fill="FFFFFF"/>
          <w:lang w:eastAsia="en-US"/>
        </w:rPr>
        <w:t>- п</w:t>
      </w:r>
      <w:r w:rsidR="00EE44D5" w:rsidRPr="00EE44D5">
        <w:rPr>
          <w:rFonts w:eastAsia="Calibri"/>
          <w:shd w:val="clear" w:color="auto" w:fill="FFFFFF"/>
          <w:lang w:eastAsia="en-US"/>
        </w:rPr>
        <w:t xml:space="preserve">ричины отклонения суммы неисполненных назначений, отраженных в графе 9 </w:t>
      </w:r>
      <w:r w:rsidR="00EE44D5" w:rsidRPr="00EE44D5">
        <w:rPr>
          <w:rFonts w:eastAsia="Calibri"/>
          <w:u w:val="single"/>
          <w:shd w:val="clear" w:color="auto" w:fill="FFFFFF"/>
          <w:lang w:eastAsia="en-US"/>
        </w:rPr>
        <w:t>Отчета ф.0503127</w:t>
      </w:r>
      <w:r w:rsidR="00EE44D5" w:rsidRPr="00EE44D5">
        <w:rPr>
          <w:rFonts w:eastAsia="Calibri"/>
          <w:shd w:val="clear" w:color="auto" w:fill="FFFFFF"/>
          <w:lang w:eastAsia="en-US"/>
        </w:rPr>
        <w:t xml:space="preserve"> по соответствующим строкам раздела 1 "Доходы бюджета", от разницы показателей граф 4 и 8 по строке 010 "Доходы бюджета - всего" на сумму 43 045,42 рублей не раскрыты.</w:t>
      </w:r>
    </w:p>
    <w:p w:rsidR="00EE44D5" w:rsidRPr="00EE44D5" w:rsidRDefault="00F01378" w:rsidP="00EE44D5">
      <w:pPr>
        <w:suppressAutoHyphens w:val="0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D12E0B">
        <w:rPr>
          <w:rFonts w:eastAsia="Calibri"/>
          <w:shd w:val="clear" w:color="auto" w:fill="FFFFFF"/>
          <w:lang w:eastAsia="en-US"/>
        </w:rPr>
        <w:t>- п</w:t>
      </w:r>
      <w:r w:rsidR="00EE44D5" w:rsidRPr="00EE44D5">
        <w:rPr>
          <w:rFonts w:eastAsia="Calibri"/>
          <w:shd w:val="clear" w:color="auto" w:fill="FFFFFF"/>
          <w:lang w:eastAsia="en-US"/>
        </w:rPr>
        <w:t xml:space="preserve">ричины отклонения от планового процента исполнения по разделу 2 «Расходы бюджета» </w:t>
      </w:r>
      <w:r w:rsidR="00EE44D5" w:rsidRPr="00EE44D5">
        <w:rPr>
          <w:rFonts w:eastAsia="Calibri"/>
          <w:u w:val="single"/>
          <w:shd w:val="clear" w:color="auto" w:fill="FFFFFF"/>
          <w:lang w:eastAsia="en-US"/>
        </w:rPr>
        <w:t>Сведений ф.0503164 на сумму 43 045,42 рублей, в том числе</w:t>
      </w:r>
      <w:r w:rsidR="00EE44D5" w:rsidRPr="00EE44D5">
        <w:rPr>
          <w:rFonts w:eastAsia="Calibri"/>
          <w:shd w:val="clear" w:color="auto" w:fill="FFFFFF"/>
          <w:lang w:eastAsia="en-US"/>
        </w:rPr>
        <w:t xml:space="preserve"> </w:t>
      </w:r>
      <w:r w:rsidR="00EE44D5" w:rsidRPr="00EE44D5">
        <w:rPr>
          <w:rFonts w:ascii="PT Serif" w:eastAsia="Calibri" w:hAnsi="PT Serif"/>
          <w:sz w:val="23"/>
          <w:szCs w:val="23"/>
          <w:shd w:val="clear" w:color="auto" w:fill="FFFFFF"/>
          <w:lang w:eastAsia="en-US"/>
        </w:rPr>
        <w:t> расшифровка кода 99 "Иные причины", указанного в графе 8 </w:t>
      </w:r>
      <w:hyperlink r:id="rId10" w:anchor="/document/12181732/entry/50316402" w:history="1">
        <w:r w:rsidR="00EE44D5" w:rsidRPr="00EE44D5">
          <w:rPr>
            <w:rFonts w:ascii="PT Serif" w:eastAsia="Calibri" w:hAnsi="PT Serif"/>
            <w:sz w:val="23"/>
            <w:szCs w:val="23"/>
            <w:shd w:val="clear" w:color="auto" w:fill="FFFFFF"/>
            <w:lang w:eastAsia="en-US"/>
          </w:rPr>
          <w:t>раздела 2</w:t>
        </w:r>
      </w:hyperlink>
      <w:r w:rsidR="00EE44D5" w:rsidRPr="00EE44D5">
        <w:rPr>
          <w:rFonts w:ascii="PT Serif" w:eastAsia="Calibri" w:hAnsi="PT Serif"/>
          <w:sz w:val="23"/>
          <w:szCs w:val="23"/>
          <w:shd w:val="clear" w:color="auto" w:fill="FFFFFF"/>
          <w:lang w:eastAsia="en-US"/>
        </w:rPr>
        <w:t> Сведений (ф. 0503164)</w:t>
      </w:r>
      <w:r w:rsidR="00EE44D5" w:rsidRPr="00EE44D5">
        <w:rPr>
          <w:rFonts w:asciiTheme="minorHAnsi" w:eastAsia="Calibri" w:hAnsiTheme="minorHAnsi"/>
          <w:sz w:val="23"/>
          <w:szCs w:val="23"/>
          <w:shd w:val="clear" w:color="auto" w:fill="FFFFFF"/>
          <w:lang w:eastAsia="en-US"/>
        </w:rPr>
        <w:t xml:space="preserve"> </w:t>
      </w:r>
      <w:r w:rsidR="00EE44D5" w:rsidRPr="00EE44D5">
        <w:rPr>
          <w:rFonts w:eastAsia="Calibri"/>
          <w:shd w:val="clear" w:color="auto" w:fill="FFFFFF"/>
          <w:lang w:eastAsia="en-US"/>
        </w:rPr>
        <w:t>не раскрыты.</w:t>
      </w:r>
    </w:p>
    <w:p w:rsidR="00EE44D5" w:rsidRPr="00EE44D5" w:rsidRDefault="000C4707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  <w:r w:rsidRPr="00D12E0B">
        <w:rPr>
          <w:lang w:eastAsia="ru-RU"/>
        </w:rPr>
        <w:t>- з</w:t>
      </w:r>
      <w:r w:rsidR="00EE44D5" w:rsidRPr="00EE44D5">
        <w:rPr>
          <w:lang w:eastAsia="ru-RU"/>
        </w:rPr>
        <w:t>аполнение графы 7 и графы 8 в Сведениях ф.0503175 отражено некорректно, указанные кода и наименования причин неисполнения не соответствуют друг другу. При этом, Таблица № 14 в составе пояснительной записки не предоставлена, причины образования неисполненных обязательств (бюджетных (денежных) обязательств) в текстовой части пояснительной записки ф.0503160 не раскрыты, пояснения отсутствуют.</w:t>
      </w:r>
    </w:p>
    <w:p w:rsidR="00EE44D5" w:rsidRPr="00EE44D5" w:rsidRDefault="000C4707" w:rsidP="00EE44D5">
      <w:pPr>
        <w:suppressAutoHyphens w:val="0"/>
        <w:ind w:firstLine="708"/>
        <w:jc w:val="both"/>
        <w:rPr>
          <w:bCs/>
          <w:lang w:eastAsia="ru-RU"/>
        </w:rPr>
      </w:pPr>
      <w:r w:rsidRPr="00D12E0B">
        <w:rPr>
          <w:rFonts w:eastAsia="Calibri"/>
          <w:lang w:eastAsia="en-US"/>
        </w:rPr>
        <w:t>- и</w:t>
      </w:r>
      <w:r w:rsidR="00EE44D5" w:rsidRPr="00EE44D5">
        <w:rPr>
          <w:rFonts w:eastAsia="Calibri"/>
          <w:lang w:eastAsia="en-US"/>
        </w:rPr>
        <w:t>нформация о проведении годовой инвентаризации, в рамках подготовки к формированию годового отчета</w:t>
      </w:r>
      <w:r w:rsidR="00EE44D5" w:rsidRPr="00EE44D5">
        <w:rPr>
          <w:bCs/>
          <w:lang w:eastAsia="ru-RU"/>
        </w:rPr>
        <w:t>, не содержит сведения о дате  проведения инвентаризации, номер приказа и результат.</w:t>
      </w:r>
    </w:p>
    <w:p w:rsidR="00EE44D5" w:rsidRPr="00EE44D5" w:rsidRDefault="00EE44D5" w:rsidP="00EE44D5">
      <w:pPr>
        <w:suppressAutoHyphens w:val="0"/>
        <w:ind w:firstLine="709"/>
        <w:jc w:val="both"/>
        <w:rPr>
          <w:shd w:val="clear" w:color="auto" w:fill="FFFFFF"/>
          <w:lang w:eastAsia="ru-RU"/>
        </w:rPr>
      </w:pPr>
      <w:r w:rsidRPr="00EE44D5">
        <w:rPr>
          <w:rFonts w:eastAsia="Calibri"/>
          <w:lang w:eastAsia="en-US"/>
        </w:rPr>
        <w:t xml:space="preserve">В нарушение пункта 152 </w:t>
      </w:r>
      <w:hyperlink r:id="rId11" w:anchor="/document/71821756/entry/1130" w:history="1">
        <w:r w:rsidRPr="00EE44D5">
          <w:rPr>
            <w:rFonts w:eastAsia="Calibri"/>
            <w:iCs/>
            <w:lang w:eastAsia="en-US"/>
          </w:rPr>
          <w:t>Приказ</w:t>
        </w:r>
      </w:hyperlink>
      <w:r w:rsidRPr="00EE44D5">
        <w:rPr>
          <w:rFonts w:eastAsia="Calibri"/>
          <w:iCs/>
          <w:lang w:eastAsia="en-US"/>
        </w:rPr>
        <w:t>а Минфина России от</w:t>
      </w:r>
      <w:r w:rsidRPr="00EE44D5">
        <w:rPr>
          <w:rFonts w:eastAsia="Calibri"/>
          <w:i/>
          <w:lang w:eastAsia="en-US"/>
        </w:rPr>
        <w:t xml:space="preserve"> </w:t>
      </w:r>
      <w:r w:rsidRPr="00EE44D5">
        <w:rPr>
          <w:rFonts w:eastAsia="Calibri"/>
          <w:lang w:eastAsia="en-US"/>
        </w:rPr>
        <w:t>28</w:t>
      </w:r>
      <w:r w:rsidRPr="00EE44D5">
        <w:rPr>
          <w:rFonts w:eastAsia="Calibri"/>
          <w:i/>
          <w:lang w:eastAsia="en-US"/>
        </w:rPr>
        <w:t xml:space="preserve"> </w:t>
      </w:r>
      <w:r w:rsidRPr="00EE44D5">
        <w:rPr>
          <w:rFonts w:eastAsia="Calibri"/>
          <w:iCs/>
          <w:lang w:eastAsia="en-US"/>
        </w:rPr>
        <w:t>декабря 2010 г</w:t>
      </w:r>
      <w:r w:rsidRPr="00EE44D5">
        <w:rPr>
          <w:rFonts w:eastAsia="Calibri"/>
          <w:i/>
          <w:lang w:eastAsia="en-US"/>
        </w:rPr>
        <w:t xml:space="preserve">. </w:t>
      </w:r>
      <w:r w:rsidRPr="00EE44D5">
        <w:rPr>
          <w:rFonts w:eastAsia="Calibri"/>
          <w:iCs/>
          <w:lang w:eastAsia="en-US"/>
        </w:rPr>
        <w:t>№ 191н</w:t>
      </w:r>
      <w:r w:rsidRPr="00EE44D5">
        <w:rPr>
          <w:rFonts w:eastAsia="Calibri"/>
          <w:lang w:eastAsia="en-US"/>
        </w:rPr>
        <w:t xml:space="preserve">, текстовая часть пояснительной записки представлена без разбивки по разделам.   В составе сводной Пояснительной записки (ф.0503160) не представлены </w:t>
      </w:r>
      <w:r w:rsidRPr="00EE44D5">
        <w:rPr>
          <w:rFonts w:eastAsia="Calibri"/>
          <w:iCs/>
          <w:lang w:eastAsia="en-US"/>
        </w:rPr>
        <w:t xml:space="preserve">Таблица № 13 </w:t>
      </w:r>
      <w:r w:rsidRPr="00EE44D5">
        <w:rPr>
          <w:rFonts w:eastAsia="Calibri"/>
          <w:shd w:val="clear" w:color="auto" w:fill="FFFFFF"/>
          <w:lang w:eastAsia="en-US"/>
        </w:rPr>
        <w:t xml:space="preserve">"Анализ отчета об исполнении бюджета субъектом бюджетной отчетности», Таблица № 14 </w:t>
      </w:r>
      <w:r w:rsidRPr="00EE44D5">
        <w:rPr>
          <w:lang w:eastAsia="ru-RU"/>
        </w:rPr>
        <w:t>«</w:t>
      </w:r>
      <w:r w:rsidRPr="00EE44D5">
        <w:rPr>
          <w:shd w:val="clear" w:color="auto" w:fill="FFFFFF"/>
          <w:lang w:eastAsia="ru-RU"/>
        </w:rPr>
        <w:t>Анализ показателей отчетности субъекта бюджетной отчетности».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EE44D5">
        <w:rPr>
          <w:lang w:eastAsia="ru-RU"/>
        </w:rPr>
        <w:t xml:space="preserve">Проверкой установлено, </w:t>
      </w:r>
      <w:r w:rsidRPr="00EE44D5">
        <w:rPr>
          <w:rFonts w:eastAsia="Calibri"/>
          <w:u w:val="single"/>
          <w:shd w:val="clear" w:color="auto" w:fill="FFFFFF"/>
          <w:lang w:eastAsia="en-US"/>
        </w:rPr>
        <w:t>плановые (прогнозные) показатели по доходам</w:t>
      </w:r>
      <w:r w:rsidRPr="00EE44D5">
        <w:rPr>
          <w:rFonts w:eastAsia="Calibri"/>
          <w:shd w:val="clear" w:color="auto" w:fill="FFFFFF"/>
          <w:lang w:eastAsia="en-US"/>
        </w:rPr>
        <w:t>, установленные </w:t>
      </w:r>
      <w:hyperlink r:id="rId12" w:anchor="/document/12181732/entry/116321" w:history="1">
        <w:r w:rsidRPr="00D12E0B">
          <w:rPr>
            <w:rFonts w:eastAsia="Calibri"/>
            <w:bCs/>
            <w:shd w:val="clear" w:color="auto" w:fill="FFFFFF"/>
            <w:lang w:eastAsia="en-US"/>
          </w:rPr>
          <w:t>на финансовый год</w:t>
        </w:r>
      </w:hyperlink>
      <w:r w:rsidRPr="00EE44D5">
        <w:rPr>
          <w:rFonts w:eastAsia="Calibri"/>
          <w:shd w:val="clear" w:color="auto" w:fill="FFFFFF"/>
          <w:lang w:eastAsia="en-US"/>
        </w:rPr>
        <w:t> с учетом изменений на отчетную дату</w:t>
      </w:r>
      <w:r w:rsidRPr="00EE44D5">
        <w:rPr>
          <w:lang w:eastAsia="ru-RU"/>
        </w:rPr>
        <w:t xml:space="preserve"> в Сведениях ф.0503164 по строке 010 «Доходы бюджета – всего» на сумму </w:t>
      </w:r>
      <w:r w:rsidRPr="00EE44D5">
        <w:rPr>
          <w:rFonts w:eastAsia="Calibri"/>
          <w:shd w:val="clear" w:color="auto" w:fill="FFFFFF"/>
          <w:lang w:eastAsia="en-US"/>
        </w:rPr>
        <w:t xml:space="preserve">114 160 128,31 </w:t>
      </w:r>
      <w:r w:rsidRPr="00EE44D5">
        <w:rPr>
          <w:lang w:eastAsia="ru-RU"/>
        </w:rPr>
        <w:t>рублей            не соответствуют бюджетным ассигнованиям, утвержденным решением о бюджете от 26.12.2023 № 4-9 (в редакции от 24.12.2024 № 3-17). Отклонение составило 618 449,93 рублей.</w:t>
      </w:r>
    </w:p>
    <w:p w:rsidR="00EE44D5" w:rsidRPr="00EE44D5" w:rsidRDefault="00EE44D5" w:rsidP="00EE44D5">
      <w:pPr>
        <w:suppressAutoHyphens w:val="0"/>
        <w:ind w:firstLine="709"/>
        <w:jc w:val="both"/>
        <w:rPr>
          <w:lang w:eastAsia="ru-RU"/>
        </w:rPr>
      </w:pPr>
      <w:r w:rsidRPr="00EE44D5">
        <w:rPr>
          <w:lang w:eastAsia="ru-RU"/>
        </w:rPr>
        <w:t xml:space="preserve">Контрольные соотношения </w:t>
      </w:r>
      <w:r w:rsidRPr="00EE44D5">
        <w:rPr>
          <w:rFonts w:eastAsia="Calibri"/>
          <w:lang w:eastAsia="en-US"/>
        </w:rPr>
        <w:t xml:space="preserve">итоговых строк по доходам и источникам финансирования дефицита бюджета Сведений ф.0503164 с идентичными показателями Отчета ф.0503127 не выдержаны. </w:t>
      </w:r>
    </w:p>
    <w:p w:rsidR="00EE44D5" w:rsidRPr="00EE44D5" w:rsidRDefault="00EE44D5" w:rsidP="00EE44D5">
      <w:pPr>
        <w:suppressAutoHyphens w:val="0"/>
        <w:ind w:firstLine="708"/>
        <w:jc w:val="both"/>
        <w:rPr>
          <w:lang w:eastAsia="ru-RU"/>
        </w:rPr>
      </w:pPr>
      <w:r w:rsidRPr="00EE44D5">
        <w:rPr>
          <w:lang w:eastAsia="ru-RU"/>
        </w:rPr>
        <w:t xml:space="preserve">В нарушение пункта 163 Приказа </w:t>
      </w:r>
      <w:r w:rsidRPr="00EE44D5">
        <w:rPr>
          <w:rFonts w:eastAsiaTheme="minorHAnsi"/>
          <w:lang w:eastAsia="en-US"/>
        </w:rPr>
        <w:t>Минфина России от 28.12.2010 № 191н</w:t>
      </w:r>
      <w:r w:rsidRPr="00EE44D5">
        <w:rPr>
          <w:rFonts w:eastAsia="Calibri"/>
          <w:shd w:val="clear" w:color="auto" w:fill="FFFFFF"/>
          <w:lang w:eastAsia="en-US"/>
        </w:rPr>
        <w:t xml:space="preserve"> утвержденные бюджетные назначения (прогнозные показатели) доходов по строке 010 графы 3 Сведений ф.0503164 не соответствуют утвержденным плановым назначениям доходов в Отчете ф.0503127 по строке 010 графы 4. Отклонение составило – 618 449,93 рублей. Показатели исполнения доходов, отраженные по строке 010 графы 5 Сведений ф.0503164 не соответствуют показателям исполнения Отчета ф.0503127 по строке 010 </w:t>
      </w:r>
      <w:r w:rsidRPr="00EE44D5">
        <w:rPr>
          <w:rFonts w:eastAsia="Calibri"/>
          <w:shd w:val="clear" w:color="auto" w:fill="FFFFFF"/>
          <w:lang w:eastAsia="en-US"/>
        </w:rPr>
        <w:lastRenderedPageBreak/>
        <w:t>графы 8. Отклонение составило – 618 449,93 рублей. Показатели по графам строк  </w:t>
      </w:r>
      <w:hyperlink r:id="rId13" w:anchor="/document/12181732/entry/503164450" w:history="1">
        <w:r w:rsidRPr="00EE44D5">
          <w:rPr>
            <w:rFonts w:eastAsia="Calibri"/>
            <w:shd w:val="clear" w:color="auto" w:fill="FFFFFF"/>
            <w:lang w:eastAsia="en-US"/>
          </w:rPr>
          <w:t>450</w:t>
        </w:r>
      </w:hyperlink>
      <w:r w:rsidRPr="00EE44D5">
        <w:rPr>
          <w:rFonts w:eastAsia="Calibri"/>
          <w:shd w:val="clear" w:color="auto" w:fill="FFFFFF"/>
          <w:lang w:eastAsia="en-US"/>
        </w:rPr>
        <w:t>  "Результат исполнения бюджета (дефицит/профицит)", </w:t>
      </w:r>
      <w:hyperlink r:id="rId14" w:anchor="/document/12181732/entry/503164500" w:history="1">
        <w:r w:rsidRPr="00EE44D5">
          <w:rPr>
            <w:rFonts w:eastAsia="Calibri"/>
            <w:shd w:val="clear" w:color="auto" w:fill="FFFFFF"/>
            <w:lang w:eastAsia="en-US"/>
          </w:rPr>
          <w:t>500</w:t>
        </w:r>
      </w:hyperlink>
      <w:r w:rsidRPr="00EE44D5">
        <w:rPr>
          <w:rFonts w:eastAsia="Calibri"/>
          <w:shd w:val="clear" w:color="auto" w:fill="FFFFFF"/>
          <w:lang w:eastAsia="en-US"/>
        </w:rPr>
        <w:t xml:space="preserve"> "Источники финансирования дефицита бюджета, всего Сведений </w:t>
      </w:r>
      <w:hyperlink r:id="rId15" w:anchor="/document/12181732/entry/503164" w:history="1">
        <w:r w:rsidRPr="00EE44D5">
          <w:rPr>
            <w:rFonts w:eastAsia="Calibri"/>
            <w:shd w:val="clear" w:color="auto" w:fill="FFFFFF"/>
            <w:lang w:eastAsia="en-US"/>
          </w:rPr>
          <w:t>ф. 0503164</w:t>
        </w:r>
      </w:hyperlink>
      <w:r w:rsidRPr="00EE44D5">
        <w:rPr>
          <w:rFonts w:eastAsia="Calibri"/>
          <w:shd w:val="clear" w:color="auto" w:fill="FFFFFF"/>
          <w:lang w:eastAsia="en-US"/>
        </w:rPr>
        <w:t xml:space="preserve"> не идентичны показателям по графам и строкам Отчета </w:t>
      </w:r>
      <w:hyperlink r:id="rId16" w:anchor="/document/12181732/entry/503127" w:history="1">
        <w:r w:rsidRPr="00EE44D5">
          <w:rPr>
            <w:rFonts w:eastAsia="Calibri"/>
            <w:shd w:val="clear" w:color="auto" w:fill="FFFFFF"/>
            <w:lang w:eastAsia="en-US"/>
          </w:rPr>
          <w:t>ф. 0503127</w:t>
        </w:r>
      </w:hyperlink>
      <w:r w:rsidRPr="00EE44D5">
        <w:rPr>
          <w:rFonts w:eastAsia="Calibri"/>
          <w:shd w:val="clear" w:color="auto" w:fill="FFFFFF"/>
          <w:lang w:eastAsia="en-US"/>
        </w:rPr>
        <w:t xml:space="preserve"> и Отчета </w:t>
      </w:r>
      <w:hyperlink r:id="rId17" w:anchor="/document/12181732/entry/503117" w:history="1">
        <w:r w:rsidRPr="00EE44D5">
          <w:rPr>
            <w:rFonts w:eastAsia="Calibri"/>
            <w:shd w:val="clear" w:color="auto" w:fill="FFFFFF"/>
            <w:lang w:eastAsia="en-US"/>
          </w:rPr>
          <w:t>ф. 0503117</w:t>
        </w:r>
      </w:hyperlink>
      <w:r w:rsidRPr="00EE44D5">
        <w:rPr>
          <w:rFonts w:eastAsia="Calibri"/>
          <w:shd w:val="clear" w:color="auto" w:fill="FFFFFF"/>
          <w:lang w:eastAsia="en-US"/>
        </w:rPr>
        <w:t>.  Отклонение составило - 20 023 165,18 рублей.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EE44D5">
        <w:rPr>
          <w:rFonts w:eastAsiaTheme="minorHAnsi"/>
          <w:lang w:eastAsia="en-US"/>
        </w:rPr>
        <w:t>Показатели, отраженные в Сведениях (</w:t>
      </w:r>
      <w:hyperlink r:id="rId18" w:anchor="/document/12181732/entry/503168" w:history="1">
        <w:r w:rsidRPr="00EE44D5">
          <w:rPr>
            <w:rFonts w:eastAsiaTheme="minorHAnsi"/>
            <w:lang w:eastAsia="en-US"/>
          </w:rPr>
          <w:t>ф. 0503168</w:t>
        </w:r>
      </w:hyperlink>
      <w:r w:rsidRPr="00EE44D5">
        <w:rPr>
          <w:rFonts w:eastAsiaTheme="minorHAnsi"/>
          <w:lang w:eastAsia="en-US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EE44D5" w:rsidRPr="00EE44D5" w:rsidRDefault="00EE44D5" w:rsidP="00EE44D5">
      <w:pPr>
        <w:suppressAutoHyphens w:val="0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EE44D5">
        <w:rPr>
          <w:lang w:eastAsia="ru-RU"/>
        </w:rPr>
        <w:t>Структура предоставленного Реестра муниципального имущества сельского поселения «</w:t>
      </w:r>
      <w:proofErr w:type="spellStart"/>
      <w:r w:rsidRPr="00EE44D5">
        <w:rPr>
          <w:lang w:eastAsia="ru-RU"/>
        </w:rPr>
        <w:t>Иенгринский</w:t>
      </w:r>
      <w:proofErr w:type="spellEnd"/>
      <w:r w:rsidRPr="00EE44D5">
        <w:rPr>
          <w:lang w:eastAsia="ru-RU"/>
        </w:rPr>
        <w:t xml:space="preserve"> эвенкийский национальный наслег» Нерюнгринского района Республики Саха (Якутия) (далее - Реестр) </w:t>
      </w:r>
      <w:r w:rsidRPr="00EE44D5">
        <w:rPr>
          <w:rFonts w:ascii="PT Serif" w:hAnsi="PT Serif"/>
          <w:sz w:val="23"/>
          <w:szCs w:val="23"/>
          <w:lang w:eastAsia="ru-RU"/>
        </w:rPr>
        <w:t xml:space="preserve">не выдержана с </w:t>
      </w:r>
      <w:r w:rsidRPr="00EE44D5">
        <w:rPr>
          <w:rFonts w:eastAsia="Calibri"/>
          <w:shd w:val="clear" w:color="auto" w:fill="FFFFFF"/>
          <w:lang w:eastAsia="en-US"/>
        </w:rPr>
        <w:t>Приказом Минфина России от 10.10.2023 г. № 163н «Об утверждении Порядка ведения органами местного самоуправления реестров муниципального имущества». В составе разделов отсутствуют подразделы по видам недвижимого и движимого имущества.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hd w:val="clear" w:color="auto" w:fill="FFFFFF"/>
          <w:lang w:eastAsia="en-US"/>
        </w:rPr>
      </w:pPr>
      <w:r w:rsidRPr="00EE44D5">
        <w:rPr>
          <w:rFonts w:eastAsia="Calibri"/>
          <w:shd w:val="clear" w:color="auto" w:fill="FFFFFF"/>
          <w:lang w:eastAsia="en-US"/>
        </w:rPr>
        <w:t xml:space="preserve">В нарушение пункта 143 Приказа Минфина РФ от 01.12.2010 г. № 157н </w:t>
      </w:r>
      <w:r w:rsidRPr="00EE44D5">
        <w:rPr>
          <w:rFonts w:eastAsia="Calibri"/>
          <w:lang w:eastAsia="en-US"/>
        </w:rPr>
        <w:t>показатели Реестра муниципального имущества сельского поселения «</w:t>
      </w:r>
      <w:proofErr w:type="spellStart"/>
      <w:r w:rsidRPr="00EE44D5">
        <w:rPr>
          <w:rFonts w:eastAsia="Calibri"/>
          <w:lang w:eastAsia="en-US"/>
        </w:rPr>
        <w:t>Иенгринский</w:t>
      </w:r>
      <w:proofErr w:type="spellEnd"/>
      <w:r w:rsidRPr="00EE44D5">
        <w:rPr>
          <w:rFonts w:eastAsia="Calibri"/>
          <w:lang w:eastAsia="en-US"/>
        </w:rPr>
        <w:t xml:space="preserve"> эвенкийский национальный наслег» Нерюнгринского района Республики Саха (Якутия)                           не соответствуют показателям сведений о движении нефинансовых активов ф.0503168, Баланса ф. 0503130. 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EE44D5">
        <w:rPr>
          <w:rFonts w:eastAsiaTheme="minorHAnsi"/>
          <w:lang w:eastAsia="en-US"/>
        </w:rPr>
        <w:t>Показатели, отраженные в Сведениях (</w:t>
      </w:r>
      <w:hyperlink r:id="rId19" w:anchor="/document/12181732/entry/503168" w:history="1">
        <w:r w:rsidRPr="00EE44D5">
          <w:rPr>
            <w:rFonts w:eastAsiaTheme="minorHAnsi"/>
            <w:lang w:eastAsia="en-US"/>
          </w:rPr>
          <w:t>ф.0503169)</w:t>
        </w:r>
      </w:hyperlink>
      <w:r w:rsidRPr="00EE44D5">
        <w:rPr>
          <w:rFonts w:eastAsiaTheme="minorHAnsi"/>
          <w:lang w:eastAsia="en-US"/>
        </w:rPr>
        <w:t>, не подтверждены соответствующими регистрами бюджетного учета.</w:t>
      </w:r>
    </w:p>
    <w:p w:rsidR="00EE44D5" w:rsidRPr="00EE44D5" w:rsidRDefault="00EE44D5" w:rsidP="00EE44D5">
      <w:pPr>
        <w:suppressAutoHyphens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EE44D5">
        <w:rPr>
          <w:rFonts w:eastAsia="Calibri"/>
          <w:shd w:val="clear" w:color="auto" w:fill="FFFFFF"/>
          <w:lang w:eastAsia="en-US"/>
        </w:rPr>
        <w:t xml:space="preserve">Сведения по дебиторской и кредиторской задолженности ф.0503169  не содержат сведения об остатках </w:t>
      </w:r>
      <w:r w:rsidRPr="00EE44D5">
        <w:rPr>
          <w:rFonts w:eastAsia="Calibri"/>
          <w:lang w:eastAsia="en-US"/>
        </w:rPr>
        <w:t>субсидий, субвенций и иных межбюджетных трансфертов, имеющих целевое назначение, прошлых лет (счет 1.303.05)</w:t>
      </w:r>
    </w:p>
    <w:p w:rsidR="00EE44D5" w:rsidRPr="00EE44D5" w:rsidRDefault="00EE44D5" w:rsidP="00EE44D5">
      <w:pPr>
        <w:suppressAutoHyphens w:val="0"/>
        <w:ind w:firstLine="709"/>
        <w:jc w:val="both"/>
        <w:rPr>
          <w:lang w:eastAsia="en-US"/>
        </w:rPr>
      </w:pPr>
      <w:r w:rsidRPr="00EE44D5">
        <w:rPr>
          <w:lang w:eastAsia="en-US"/>
        </w:rPr>
        <w:t xml:space="preserve">В нарушение раздела II. Приказа Минфина РФ от 28.12.2010 № 191н, достоверность и полнота заполнения Сведений ф.0503169 в составе годовой бюджетной отчетности </w:t>
      </w:r>
      <w:proofErr w:type="spellStart"/>
      <w:r w:rsidRPr="00EE44D5">
        <w:rPr>
          <w:lang w:eastAsia="en-US"/>
        </w:rPr>
        <w:t>Иенгринской</w:t>
      </w:r>
      <w:proofErr w:type="spellEnd"/>
      <w:r w:rsidRPr="00EE44D5">
        <w:rPr>
          <w:lang w:eastAsia="en-US"/>
        </w:rPr>
        <w:t xml:space="preserve"> </w:t>
      </w:r>
      <w:proofErr w:type="spellStart"/>
      <w:r w:rsidRPr="00EE44D5">
        <w:rPr>
          <w:lang w:eastAsia="en-US"/>
        </w:rPr>
        <w:t>наслежной</w:t>
      </w:r>
      <w:proofErr w:type="spellEnd"/>
      <w:r w:rsidRPr="00EE44D5">
        <w:rPr>
          <w:lang w:eastAsia="en-US"/>
        </w:rPr>
        <w:t xml:space="preserve"> администрации Нерюнгринского района Республики Саха (Якутия) за 2024 год не соблюдена.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EE44D5">
        <w:rPr>
          <w:rFonts w:eastAsiaTheme="minorHAnsi"/>
          <w:lang w:eastAsia="en-US"/>
        </w:rPr>
        <w:t>Показатели, отраженные в Сведениях (</w:t>
      </w:r>
      <w:hyperlink r:id="rId20" w:anchor="/document/12181732/entry/503168" w:history="1">
        <w:r w:rsidRPr="00EE44D5">
          <w:rPr>
            <w:rFonts w:eastAsiaTheme="minorHAnsi"/>
            <w:lang w:eastAsia="en-US"/>
          </w:rPr>
          <w:t>ф.0503171)</w:t>
        </w:r>
      </w:hyperlink>
      <w:r w:rsidRPr="00EE44D5">
        <w:rPr>
          <w:rFonts w:eastAsiaTheme="minorHAnsi"/>
          <w:lang w:eastAsia="en-US"/>
        </w:rPr>
        <w:t>, не подтверждены соответствующими регистрами бюджетного учета.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EE44D5">
        <w:rPr>
          <w:rFonts w:eastAsiaTheme="minorHAnsi"/>
          <w:lang w:eastAsia="en-US"/>
        </w:rPr>
        <w:t xml:space="preserve">Сведения о финансовых </w:t>
      </w:r>
      <w:r w:rsidRPr="00EE44D5">
        <w:rPr>
          <w:lang w:eastAsia="ru-RU"/>
        </w:rPr>
        <w:t>вложениях получателя бюджетных средств, администратора источников финансирования дефицита бюджета ф. 0503171                         не соответствуют сведениям раздела 3 Реестра муниципального имущества сельского п</w:t>
      </w:r>
      <w:bookmarkStart w:id="0" w:name="_GoBack"/>
      <w:bookmarkEnd w:id="0"/>
      <w:r w:rsidRPr="00EE44D5">
        <w:rPr>
          <w:lang w:eastAsia="ru-RU"/>
        </w:rPr>
        <w:t>оселения «</w:t>
      </w:r>
      <w:proofErr w:type="spellStart"/>
      <w:r w:rsidRPr="00EE44D5">
        <w:rPr>
          <w:lang w:eastAsia="ru-RU"/>
        </w:rPr>
        <w:t>Иенгринский</w:t>
      </w:r>
      <w:proofErr w:type="spellEnd"/>
      <w:r w:rsidRPr="00EE44D5">
        <w:rPr>
          <w:lang w:eastAsia="ru-RU"/>
        </w:rPr>
        <w:t xml:space="preserve"> эвенкийский национальный наслег» Нерюнгринского района Республики Саха (Якутия)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иные юридические лица, в которых муниципальное образование является учредителем.</w:t>
      </w:r>
    </w:p>
    <w:p w:rsidR="00EE44D5" w:rsidRPr="00EE44D5" w:rsidRDefault="00EE44D5" w:rsidP="00EE44D5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EE44D5">
        <w:rPr>
          <w:lang w:eastAsia="ru-RU"/>
        </w:rPr>
        <w:t xml:space="preserve">Заполнение Сведений ф. 0503175 не соответствует Инструкции 191н. Наименование причины неисполнения «иные причины» не соответствует указанному коду «03» в графе 7. Код «03» -  </w:t>
      </w:r>
      <w:r w:rsidRPr="00EE44D5">
        <w:rPr>
          <w:rFonts w:eastAsia="Calibri"/>
          <w:shd w:val="clear" w:color="auto" w:fill="FFFFFF"/>
          <w:lang w:eastAsia="en-US"/>
        </w:rPr>
        <w:t> отсутствие лимитов бюджетных обязательств. Наименование «иные причины» соответствует коду «75» и «99».</w:t>
      </w:r>
      <w:r w:rsidRPr="00EE44D5">
        <w:rPr>
          <w:lang w:eastAsia="ru-RU"/>
        </w:rPr>
        <w:t xml:space="preserve"> Указанные кода и наименования причин неисполнения в Сведениях ф.0503175 не соответствуют друг другу.</w:t>
      </w:r>
    </w:p>
    <w:p w:rsidR="004E2A2B" w:rsidRPr="00D12E0B" w:rsidRDefault="004E2A2B" w:rsidP="00FA7E9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56453" w:rsidRPr="00D12E0B" w:rsidRDefault="00082278" w:rsidP="00A108FE">
      <w:pPr>
        <w:ind w:firstLine="709"/>
        <w:jc w:val="both"/>
      </w:pPr>
      <w:r w:rsidRPr="00D12E0B">
        <w:t xml:space="preserve">Объем проверенных средств составил – </w:t>
      </w:r>
      <w:r w:rsidR="00B07A03" w:rsidRPr="00D12E0B">
        <w:t>249 494,23 тыс</w:t>
      </w:r>
      <w:r w:rsidRPr="00D12E0B">
        <w:t xml:space="preserve">. рублей, в том числе по доходам – </w:t>
      </w:r>
      <w:r w:rsidR="00B07A03" w:rsidRPr="00D12E0B">
        <w:t xml:space="preserve">114 735,53 </w:t>
      </w:r>
      <w:r w:rsidRPr="00D12E0B">
        <w:t xml:space="preserve">тыс. рублей, по расходам – </w:t>
      </w:r>
      <w:r w:rsidR="00B07A03" w:rsidRPr="00D12E0B">
        <w:t xml:space="preserve">134 758,70 </w:t>
      </w:r>
      <w:r w:rsidRPr="00D12E0B">
        <w:t>тыс. рублей.</w:t>
      </w:r>
    </w:p>
    <w:p w:rsidR="00DF0667" w:rsidRPr="004155A4" w:rsidRDefault="00DF0667" w:rsidP="00365FEE">
      <w:pPr>
        <w:jc w:val="both"/>
      </w:pPr>
    </w:p>
    <w:p w:rsidR="00D56453" w:rsidRPr="004155A4" w:rsidRDefault="00D56453" w:rsidP="00A108FE">
      <w:pPr>
        <w:ind w:firstLine="709"/>
        <w:jc w:val="both"/>
        <w:rPr>
          <w:b/>
        </w:rPr>
      </w:pPr>
      <w:r w:rsidRPr="004155A4">
        <w:rPr>
          <w:b/>
        </w:rPr>
        <w:t>IV. Предложения (рекомендации):</w:t>
      </w:r>
    </w:p>
    <w:p w:rsidR="00D56453" w:rsidRDefault="00D56453" w:rsidP="00A108FE">
      <w:pPr>
        <w:ind w:firstLine="709"/>
        <w:jc w:val="both"/>
        <w:rPr>
          <w:rFonts w:eastAsiaTheme="minorHAnsi"/>
          <w:lang w:eastAsia="en-US"/>
        </w:rPr>
      </w:pPr>
      <w:r w:rsidRPr="004155A4">
        <w:t xml:space="preserve">1. Направить информацию по результатам проверки Главе </w:t>
      </w:r>
      <w:proofErr w:type="spellStart"/>
      <w:r w:rsidRPr="004155A4">
        <w:rPr>
          <w:rFonts w:eastAsiaTheme="minorHAnsi"/>
          <w:lang w:eastAsia="en-US"/>
        </w:rPr>
        <w:t>Иенгринской</w:t>
      </w:r>
      <w:proofErr w:type="spellEnd"/>
      <w:r w:rsidRPr="004155A4">
        <w:rPr>
          <w:rFonts w:eastAsiaTheme="minorHAnsi"/>
          <w:lang w:eastAsia="en-US"/>
        </w:rPr>
        <w:t xml:space="preserve"> </w:t>
      </w:r>
      <w:proofErr w:type="spellStart"/>
      <w:r w:rsidRPr="004155A4">
        <w:rPr>
          <w:rFonts w:eastAsiaTheme="minorHAnsi"/>
          <w:lang w:eastAsia="en-US"/>
        </w:rPr>
        <w:t>наслежной</w:t>
      </w:r>
      <w:proofErr w:type="spellEnd"/>
      <w:r w:rsidRPr="004155A4">
        <w:rPr>
          <w:rFonts w:eastAsiaTheme="minorHAnsi"/>
          <w:lang w:eastAsia="en-US"/>
        </w:rPr>
        <w:t xml:space="preserve"> администрации Нерюнгринского района Республики Саха (Якутия).</w:t>
      </w:r>
    </w:p>
    <w:p w:rsidR="004155A4" w:rsidRPr="004155A4" w:rsidRDefault="004155A4" w:rsidP="00A108FE">
      <w:pPr>
        <w:ind w:firstLine="709"/>
        <w:jc w:val="both"/>
        <w:rPr>
          <w:rFonts w:eastAsiaTheme="minorHAnsi"/>
          <w:lang w:eastAsia="en-US"/>
        </w:rPr>
      </w:pPr>
    </w:p>
    <w:p w:rsidR="00D56453" w:rsidRPr="004155A4" w:rsidRDefault="00D56453" w:rsidP="00A108FE">
      <w:pPr>
        <w:ind w:firstLine="709"/>
        <w:jc w:val="both"/>
      </w:pPr>
      <w:r w:rsidRPr="004155A4">
        <w:lastRenderedPageBreak/>
        <w:t>2. По результатам контрольного мероприятия на основании подпункта 17.1., пункта 17 Положени</w:t>
      </w:r>
      <w:r w:rsidR="0000775F" w:rsidRPr="004155A4">
        <w:t>я о Контрольно-счетной палате МР</w:t>
      </w:r>
      <w:r w:rsidRPr="004155A4">
        <w:t xml:space="preserve"> «Нерюнгринский район», утвержденного решением Нерюнгринского районного Совета депутатов </w:t>
      </w:r>
      <w:r w:rsidR="00DF0667" w:rsidRPr="004155A4">
        <w:t xml:space="preserve">от </w:t>
      </w:r>
      <w:r w:rsidR="0000775F" w:rsidRPr="004155A4">
        <w:t>18.09.2024</w:t>
      </w:r>
      <w:r w:rsidR="00DF0667" w:rsidRPr="004155A4">
        <w:t xml:space="preserve"> № </w:t>
      </w:r>
      <w:r w:rsidR="0000775F" w:rsidRPr="004155A4">
        <w:t>6-11</w:t>
      </w:r>
      <w:r w:rsidRPr="004155A4">
        <w:t xml:space="preserve">, направить в адрес </w:t>
      </w:r>
      <w:proofErr w:type="spellStart"/>
      <w:r w:rsidRPr="004155A4">
        <w:t>Иенгринской</w:t>
      </w:r>
      <w:proofErr w:type="spellEnd"/>
      <w:r w:rsidRPr="004155A4">
        <w:t xml:space="preserve"> </w:t>
      </w:r>
      <w:proofErr w:type="spellStart"/>
      <w:r w:rsidRPr="004155A4">
        <w:t>наслежной</w:t>
      </w:r>
      <w:proofErr w:type="spellEnd"/>
      <w:r w:rsidRPr="004155A4">
        <w:t xml:space="preserve"> администрации представление.</w:t>
      </w:r>
    </w:p>
    <w:p w:rsidR="00D56453" w:rsidRPr="004155A4" w:rsidRDefault="0000775F" w:rsidP="00A108FE">
      <w:pPr>
        <w:ind w:firstLine="709"/>
        <w:jc w:val="both"/>
      </w:pPr>
      <w:r w:rsidRPr="004155A4">
        <w:t>3. Контрольно-счетной палате МР</w:t>
      </w:r>
      <w:r w:rsidR="00D56453" w:rsidRPr="004155A4">
        <w:t xml:space="preserve"> «Нерюнгринский район» принять меры по контролю устранения выявленных в ходе проверки нарушений и недостатков.</w:t>
      </w:r>
    </w:p>
    <w:p w:rsidR="00D56453" w:rsidRPr="004155A4" w:rsidRDefault="00D56453" w:rsidP="00A108FE">
      <w:pPr>
        <w:ind w:firstLine="709"/>
        <w:jc w:val="both"/>
      </w:pPr>
    </w:p>
    <w:p w:rsidR="00D56453" w:rsidRPr="004155A4" w:rsidRDefault="00D56453" w:rsidP="00D56453">
      <w:pPr>
        <w:jc w:val="both"/>
      </w:pPr>
    </w:p>
    <w:p w:rsidR="00D56453" w:rsidRPr="004155A4" w:rsidRDefault="00403039" w:rsidP="00D56453">
      <w:pPr>
        <w:suppressAutoHyphens w:val="0"/>
        <w:jc w:val="both"/>
        <w:rPr>
          <w:rFonts w:eastAsia="Calibri"/>
          <w:lang w:eastAsia="en-US"/>
        </w:rPr>
      </w:pPr>
      <w:r w:rsidRPr="004155A4">
        <w:rPr>
          <w:rFonts w:eastAsia="Calibri"/>
          <w:lang w:eastAsia="en-US"/>
        </w:rPr>
        <w:t>Главный инспектор</w:t>
      </w:r>
    </w:p>
    <w:p w:rsidR="00D56453" w:rsidRPr="004155A4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4155A4">
        <w:rPr>
          <w:rFonts w:eastAsia="Calibri"/>
          <w:lang w:eastAsia="en-US"/>
        </w:rPr>
        <w:t xml:space="preserve">Контрольно-счетной палаты </w:t>
      </w:r>
    </w:p>
    <w:p w:rsidR="00D56453" w:rsidRPr="004155A4" w:rsidRDefault="0000775F" w:rsidP="00D56453">
      <w:pPr>
        <w:suppressAutoHyphens w:val="0"/>
        <w:jc w:val="both"/>
        <w:rPr>
          <w:rFonts w:eastAsia="Calibri"/>
          <w:lang w:eastAsia="en-US"/>
        </w:rPr>
      </w:pPr>
      <w:r w:rsidRPr="004155A4">
        <w:rPr>
          <w:rFonts w:eastAsia="Calibri"/>
          <w:lang w:eastAsia="en-US"/>
        </w:rPr>
        <w:t>МР</w:t>
      </w:r>
      <w:r w:rsidR="00D56453" w:rsidRPr="004155A4">
        <w:rPr>
          <w:rFonts w:eastAsia="Calibri"/>
          <w:lang w:eastAsia="en-US"/>
        </w:rPr>
        <w:t xml:space="preserve"> «Нерюнгринский район»</w:t>
      </w:r>
      <w:r w:rsidR="00D56453" w:rsidRPr="004155A4">
        <w:rPr>
          <w:rFonts w:eastAsia="Calibri"/>
          <w:lang w:eastAsia="en-US"/>
        </w:rPr>
        <w:tab/>
      </w:r>
      <w:r w:rsidR="00D56453" w:rsidRPr="004155A4">
        <w:rPr>
          <w:rFonts w:eastAsia="Calibri"/>
          <w:lang w:eastAsia="en-US"/>
        </w:rPr>
        <w:tab/>
      </w:r>
      <w:r w:rsidR="00D56453" w:rsidRPr="004155A4">
        <w:rPr>
          <w:rFonts w:eastAsia="Calibri"/>
          <w:lang w:eastAsia="en-US"/>
        </w:rPr>
        <w:tab/>
      </w:r>
      <w:r w:rsidR="00D56453" w:rsidRPr="004155A4">
        <w:rPr>
          <w:rFonts w:eastAsia="Calibri"/>
          <w:lang w:eastAsia="en-US"/>
        </w:rPr>
        <w:tab/>
      </w:r>
      <w:r w:rsidR="00D56453" w:rsidRPr="004155A4">
        <w:rPr>
          <w:rFonts w:eastAsia="Calibri"/>
          <w:lang w:eastAsia="en-US"/>
        </w:rPr>
        <w:tab/>
        <w:t xml:space="preserve">            </w:t>
      </w:r>
      <w:proofErr w:type="spellStart"/>
      <w:r w:rsidR="00403039" w:rsidRPr="004155A4">
        <w:rPr>
          <w:rFonts w:eastAsia="Calibri"/>
          <w:lang w:eastAsia="en-US"/>
        </w:rPr>
        <w:t>Е.Г.Леончик</w:t>
      </w:r>
      <w:proofErr w:type="spellEnd"/>
    </w:p>
    <w:p w:rsidR="00D56453" w:rsidRPr="004155A4" w:rsidRDefault="00D56453" w:rsidP="00D56453">
      <w:pPr>
        <w:jc w:val="both"/>
      </w:pPr>
    </w:p>
    <w:sectPr w:rsidR="00D56453" w:rsidRPr="0041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1"/>
    <w:rsid w:val="0000775F"/>
    <w:rsid w:val="00082278"/>
    <w:rsid w:val="000C3E7E"/>
    <w:rsid w:val="000C4707"/>
    <w:rsid w:val="000D3DA7"/>
    <w:rsid w:val="002413BC"/>
    <w:rsid w:val="00271576"/>
    <w:rsid w:val="002B2CB3"/>
    <w:rsid w:val="00312073"/>
    <w:rsid w:val="003267CB"/>
    <w:rsid w:val="00350A80"/>
    <w:rsid w:val="00365FEE"/>
    <w:rsid w:val="003848BC"/>
    <w:rsid w:val="003B758F"/>
    <w:rsid w:val="00403039"/>
    <w:rsid w:val="00413FD6"/>
    <w:rsid w:val="004155A4"/>
    <w:rsid w:val="00445557"/>
    <w:rsid w:val="004C75EF"/>
    <w:rsid w:val="004D0A88"/>
    <w:rsid w:val="004E2A2B"/>
    <w:rsid w:val="0056163A"/>
    <w:rsid w:val="005B2B1F"/>
    <w:rsid w:val="005E001D"/>
    <w:rsid w:val="006452D1"/>
    <w:rsid w:val="006F14B3"/>
    <w:rsid w:val="00774028"/>
    <w:rsid w:val="00785365"/>
    <w:rsid w:val="007C4C04"/>
    <w:rsid w:val="007D4E15"/>
    <w:rsid w:val="007E5E35"/>
    <w:rsid w:val="00877F9C"/>
    <w:rsid w:val="008B55A4"/>
    <w:rsid w:val="008E7D22"/>
    <w:rsid w:val="009274A0"/>
    <w:rsid w:val="00932BB5"/>
    <w:rsid w:val="00947146"/>
    <w:rsid w:val="009661F2"/>
    <w:rsid w:val="00971873"/>
    <w:rsid w:val="00975F4D"/>
    <w:rsid w:val="00976E95"/>
    <w:rsid w:val="009B7A89"/>
    <w:rsid w:val="009E1CB7"/>
    <w:rsid w:val="009E7C86"/>
    <w:rsid w:val="009F6FF1"/>
    <w:rsid w:val="00A108FE"/>
    <w:rsid w:val="00A14BA3"/>
    <w:rsid w:val="00A60375"/>
    <w:rsid w:val="00A71BE0"/>
    <w:rsid w:val="00A9153B"/>
    <w:rsid w:val="00AD308B"/>
    <w:rsid w:val="00B05CB7"/>
    <w:rsid w:val="00B07A03"/>
    <w:rsid w:val="00B63B05"/>
    <w:rsid w:val="00BC3504"/>
    <w:rsid w:val="00BD4FBF"/>
    <w:rsid w:val="00C2408A"/>
    <w:rsid w:val="00CA5A59"/>
    <w:rsid w:val="00CD0FF8"/>
    <w:rsid w:val="00CE46FC"/>
    <w:rsid w:val="00CE7D7E"/>
    <w:rsid w:val="00D12E0B"/>
    <w:rsid w:val="00D14EB2"/>
    <w:rsid w:val="00D36E9B"/>
    <w:rsid w:val="00D56453"/>
    <w:rsid w:val="00DE6921"/>
    <w:rsid w:val="00DF0667"/>
    <w:rsid w:val="00E30BEA"/>
    <w:rsid w:val="00E55B55"/>
    <w:rsid w:val="00E62F49"/>
    <w:rsid w:val="00E671A4"/>
    <w:rsid w:val="00E77317"/>
    <w:rsid w:val="00E92ADE"/>
    <w:rsid w:val="00EB5A93"/>
    <w:rsid w:val="00EE2377"/>
    <w:rsid w:val="00EE44D5"/>
    <w:rsid w:val="00EF0BA1"/>
    <w:rsid w:val="00F01378"/>
    <w:rsid w:val="00F544B0"/>
    <w:rsid w:val="00F645C8"/>
    <w:rsid w:val="00FA7E9A"/>
    <w:rsid w:val="00FC5540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32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B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32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B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04B9C818B75C1214EEB9779944D09413DC6DF7B68ABC09C2E640D9477CFA196362B4746C8C563X6f9D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1604B9C818B75C1214EEB9779944D09413DC6DF7B68ABC09C2E640D9477CFA196362B4746C8C563X6f7D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04B9C818B75C1214EEB9779944D09413DC6DF7B68ABC09C2E640D9477CFA196362B4746C8C562X6f1D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604B9C818B75C1214EEB9779944D09413DC6DF7B68ABC09C2E640D9477CFA196362B454FC9XCfFD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2025-08-29T02:03:00Z</cp:lastPrinted>
  <dcterms:created xsi:type="dcterms:W3CDTF">2021-04-09T01:19:00Z</dcterms:created>
  <dcterms:modified xsi:type="dcterms:W3CDTF">2025-08-29T02:04:00Z</dcterms:modified>
</cp:coreProperties>
</file>